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EB4" w:rsidRDefault="00661C6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ODT_ATTR_LBL_SHAPE" o:spid="_x0000_s1027" type="#_x0000_t202" style="position:absolute;margin-left:0;margin-top:0;width:611.45pt;height:17.3pt;z-index:251659264;visibility:visible;mso-width-percent:1000;mso-wrap-distance-top:3.6pt;mso-wrap-distance-bottom:3.6pt;mso-position-horizontal-relative:page;mso-position-vertical-relative:page;mso-width-percent:1000;mso-height-relative:margin" fillcolor="#f2f2f2" stroked="f">
            <v:textbox inset=",0,,0">
              <w:txbxContent>
                <w:p w:rsidR="00107EB4" w:rsidRPr="00D52322" w:rsidRDefault="00107EB4">
                  <w:pPr>
                    <w:bidi/>
                    <w:spacing w:line="240" w:lineRule="auto"/>
                    <w:contextualSpacing/>
                    <w:rPr>
                      <w:lang w:val="en-GB"/>
                    </w:rPr>
                  </w:pPr>
                </w:p>
              </w:txbxContent>
            </v:textbox>
            <w10:wrap anchorx="page" anchory="page"/>
          </v:shape>
        </w:pict>
      </w:r>
    </w:p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0"/>
      </w:tblGrid>
      <w:tr w:rsidR="00277B9C" w:rsidRPr="00774337" w:rsidTr="00774337">
        <w:tc>
          <w:tcPr>
            <w:tcW w:w="9060" w:type="dxa"/>
          </w:tcPr>
          <w:p w:rsidR="00277B9C" w:rsidRPr="00D52322" w:rsidRDefault="00277B9C" w:rsidP="00D52322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D52322">
              <w:rPr>
                <w:sz w:val="24"/>
                <w:szCs w:val="24"/>
                <w:lang w:val="en-GB"/>
              </w:rPr>
              <w:t>EES name:</w:t>
            </w:r>
            <w:r w:rsidR="00D52322" w:rsidRPr="00D52322">
              <w:rPr>
                <w:sz w:val="24"/>
                <w:szCs w:val="24"/>
                <w:lang w:val="en-GB"/>
              </w:rPr>
              <w:t xml:space="preserve"> FERHAT ABBAS University of </w:t>
            </w:r>
            <w:proofErr w:type="spellStart"/>
            <w:r w:rsidR="00D52322" w:rsidRPr="00D52322">
              <w:rPr>
                <w:sz w:val="24"/>
                <w:szCs w:val="24"/>
                <w:lang w:val="en-GB"/>
              </w:rPr>
              <w:t>Setif</w:t>
            </w:r>
            <w:proofErr w:type="spellEnd"/>
            <w:r w:rsidR="00D52322" w:rsidRPr="00D52322">
              <w:rPr>
                <w:sz w:val="24"/>
                <w:szCs w:val="24"/>
                <w:lang w:val="en-GB"/>
              </w:rPr>
              <w:t xml:space="preserve"> </w:t>
            </w:r>
          </w:p>
          <w:p w:rsidR="00277B9C" w:rsidRPr="00774337" w:rsidRDefault="00401999" w:rsidP="00E2739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en-GB"/>
              </w:rPr>
              <w:t>De</w:t>
            </w:r>
            <w:r w:rsidRPr="00401999">
              <w:rPr>
                <w:sz w:val="24"/>
                <w:szCs w:val="24"/>
                <w:lang w:val="en-GB"/>
              </w:rPr>
              <w:t>partment</w:t>
            </w:r>
            <w:r w:rsidR="00277B9C" w:rsidRPr="00774337">
              <w:rPr>
                <w:sz w:val="24"/>
                <w:szCs w:val="24"/>
              </w:rPr>
              <w:t xml:space="preserve">: </w:t>
            </w:r>
            <w:r w:rsidR="00277B9C" w:rsidRPr="00401999">
              <w:rPr>
                <w:sz w:val="24"/>
                <w:szCs w:val="24"/>
                <w:lang w:val="en-GB"/>
              </w:rPr>
              <w:t>Microbiology</w:t>
            </w:r>
          </w:p>
        </w:tc>
      </w:tr>
    </w:tbl>
    <w:p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2"/>
      </w:tblGrid>
      <w:tr w:rsidR="009B73C9" w:rsidRPr="00245FB5" w:rsidTr="00774337">
        <w:tc>
          <w:tcPr>
            <w:tcW w:w="9062" w:type="dxa"/>
            <w:shd w:val="clear" w:color="auto" w:fill="F2F2F2"/>
          </w:tcPr>
          <w:p w:rsidR="009B73C9" w:rsidRPr="00D52322" w:rsidRDefault="009B73C9" w:rsidP="0077433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D52322">
              <w:rPr>
                <w:b/>
                <w:bCs/>
                <w:sz w:val="28"/>
                <w:szCs w:val="28"/>
                <w:lang w:val="en-GB"/>
              </w:rPr>
              <w:t>SYLLABUS OF THE SUBJECT</w:t>
            </w:r>
          </w:p>
          <w:p w:rsidR="00950DB8" w:rsidRPr="00D52322" w:rsidRDefault="00950DB8" w:rsidP="00774337">
            <w:pPr>
              <w:spacing w:after="0" w:line="240" w:lineRule="auto"/>
              <w:jc w:val="center"/>
              <w:rPr>
                <w:b/>
                <w:bCs/>
                <w:lang w:val="en-GB"/>
              </w:rPr>
            </w:pPr>
            <w:r w:rsidRPr="00D52322">
              <w:rPr>
                <w:b/>
                <w:bCs/>
                <w:lang w:val="en-GB"/>
              </w:rPr>
              <w:t>(to be published on the institution's website)</w:t>
            </w:r>
          </w:p>
        </w:tc>
      </w:tr>
      <w:tr w:rsidR="009B73C9" w:rsidRPr="00D52322" w:rsidTr="00774337">
        <w:tc>
          <w:tcPr>
            <w:tcW w:w="9062" w:type="dxa"/>
          </w:tcPr>
          <w:p w:rsidR="009B73C9" w:rsidRPr="00D52322" w:rsidRDefault="00190743" w:rsidP="00774337">
            <w:pPr>
              <w:spacing w:after="0" w:line="240" w:lineRule="auto"/>
              <w:jc w:val="center"/>
              <w:rPr>
                <w:sz w:val="36"/>
                <w:szCs w:val="36"/>
                <w:lang w:val="en-GB"/>
              </w:rPr>
            </w:pPr>
            <w:r w:rsidRPr="00190743">
              <w:rPr>
                <w:sz w:val="36"/>
                <w:szCs w:val="36"/>
                <w:lang w:val="en-GB"/>
              </w:rPr>
              <w:t>Microbiological analysis techniques</w:t>
            </w:r>
          </w:p>
        </w:tc>
      </w:tr>
    </w:tbl>
    <w:p w:rsidR="009B73C9" w:rsidRPr="00D52322" w:rsidRDefault="009B73C9" w:rsidP="00DB1B06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9"/>
        <w:gridCol w:w="2587"/>
        <w:gridCol w:w="1433"/>
        <w:gridCol w:w="1544"/>
        <w:gridCol w:w="992"/>
        <w:gridCol w:w="985"/>
      </w:tblGrid>
      <w:tr w:rsidR="008A5F23" w:rsidRPr="0077433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770375" w:rsidRPr="00774337" w:rsidRDefault="0077037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sz w:val="32"/>
                <w:szCs w:val="32"/>
              </w:rPr>
              <w:t>LECTURE TEACHER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770375" w:rsidRPr="00774337" w:rsidRDefault="00D607D6" w:rsidP="00774337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Dr YAHAIOUI Bilal</w:t>
            </w:r>
          </w:p>
        </w:tc>
      </w:tr>
      <w:tr w:rsidR="008A5F23" w:rsidRPr="00245FB5" w:rsidTr="00774337">
        <w:tc>
          <w:tcPr>
            <w:tcW w:w="4106" w:type="dxa"/>
            <w:gridSpan w:val="2"/>
            <w:vMerge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770375" w:rsidRPr="00D52322" w:rsidRDefault="00770375" w:rsidP="00774337">
            <w:pPr>
              <w:spacing w:after="0" w:line="240" w:lineRule="auto"/>
              <w:jc w:val="center"/>
              <w:rPr>
                <w:lang w:val="en-GB"/>
              </w:rPr>
            </w:pPr>
            <w:r w:rsidRPr="00D52322">
              <w:rPr>
                <w:lang w:val="en-GB"/>
              </w:rPr>
              <w:t>Reception of students per week</w:t>
            </w:r>
          </w:p>
        </w:tc>
      </w:tr>
      <w:tr w:rsidR="008A5F23" w:rsidRPr="00774337" w:rsidTr="00774337">
        <w:tc>
          <w:tcPr>
            <w:tcW w:w="1519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E-mail</w:t>
            </w:r>
          </w:p>
        </w:tc>
        <w:tc>
          <w:tcPr>
            <w:tcW w:w="2587" w:type="dxa"/>
          </w:tcPr>
          <w:p w:rsidR="00770375" w:rsidRPr="00774337" w:rsidRDefault="00D607D6" w:rsidP="007743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Bilal.yahiaoui@univ-setif.dz</w:t>
            </w:r>
          </w:p>
        </w:tc>
        <w:tc>
          <w:tcPr>
            <w:tcW w:w="1433" w:type="dxa"/>
            <w:shd w:val="clear" w:color="auto" w:fill="F2F2F2"/>
          </w:tcPr>
          <w:p w:rsidR="00770375" w:rsidRPr="00774337" w:rsidRDefault="00E27395" w:rsidP="00774337">
            <w:pPr>
              <w:spacing w:after="0" w:line="240" w:lineRule="auto"/>
            </w:pPr>
            <w:r>
              <w:t>Day :</w:t>
            </w:r>
          </w:p>
        </w:tc>
        <w:tc>
          <w:tcPr>
            <w:tcW w:w="1544" w:type="dxa"/>
          </w:tcPr>
          <w:p w:rsidR="00770375" w:rsidRPr="00774337" w:rsidRDefault="00D23374" w:rsidP="008F2FE9">
            <w:pPr>
              <w:spacing w:after="0" w:line="240" w:lineRule="auto"/>
            </w:pPr>
            <w:r>
              <w:t>Monday</w:t>
            </w:r>
          </w:p>
        </w:tc>
        <w:tc>
          <w:tcPr>
            <w:tcW w:w="992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hour</w:t>
            </w:r>
          </w:p>
        </w:tc>
        <w:tc>
          <w:tcPr>
            <w:tcW w:w="985" w:type="dxa"/>
          </w:tcPr>
          <w:p w:rsidR="00770375" w:rsidRPr="00774337" w:rsidRDefault="00770375" w:rsidP="00774337">
            <w:pPr>
              <w:spacing w:after="0" w:line="240" w:lineRule="auto"/>
            </w:pPr>
          </w:p>
        </w:tc>
      </w:tr>
      <w:tr w:rsidR="008A5F23" w:rsidRPr="00774337" w:rsidTr="00774337">
        <w:tc>
          <w:tcPr>
            <w:tcW w:w="1519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Office phone</w:t>
            </w:r>
          </w:p>
        </w:tc>
        <w:tc>
          <w:tcPr>
            <w:tcW w:w="2587" w:type="dxa"/>
          </w:tcPr>
          <w:p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Day :</w:t>
            </w:r>
          </w:p>
        </w:tc>
        <w:tc>
          <w:tcPr>
            <w:tcW w:w="1544" w:type="dxa"/>
          </w:tcPr>
          <w:p w:rsidR="00770375" w:rsidRPr="00774337" w:rsidRDefault="00D23374" w:rsidP="008F2FE9">
            <w:pPr>
              <w:spacing w:after="0" w:line="240" w:lineRule="auto"/>
            </w:pPr>
            <w:r>
              <w:t>Tuesday</w:t>
            </w:r>
          </w:p>
        </w:tc>
        <w:tc>
          <w:tcPr>
            <w:tcW w:w="992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hour</w:t>
            </w:r>
          </w:p>
        </w:tc>
        <w:tc>
          <w:tcPr>
            <w:tcW w:w="985" w:type="dxa"/>
          </w:tcPr>
          <w:p w:rsidR="00770375" w:rsidRPr="00774337" w:rsidRDefault="00D607D6" w:rsidP="00774337">
            <w:pPr>
              <w:spacing w:after="0" w:line="240" w:lineRule="auto"/>
            </w:pPr>
            <w:r>
              <w:t>11:15 a.m.</w:t>
            </w:r>
          </w:p>
        </w:tc>
      </w:tr>
      <w:tr w:rsidR="008A5F23" w:rsidRPr="00774337" w:rsidTr="00774337">
        <w:tc>
          <w:tcPr>
            <w:tcW w:w="1519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Secretarial phone</w:t>
            </w:r>
          </w:p>
        </w:tc>
        <w:tc>
          <w:tcPr>
            <w:tcW w:w="2587" w:type="dxa"/>
          </w:tcPr>
          <w:p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Day :</w:t>
            </w:r>
          </w:p>
        </w:tc>
        <w:tc>
          <w:tcPr>
            <w:tcW w:w="1544" w:type="dxa"/>
          </w:tcPr>
          <w:p w:rsidR="00770375" w:rsidRPr="00774337" w:rsidRDefault="00D23374" w:rsidP="008F2FE9">
            <w:pPr>
              <w:spacing w:after="0" w:line="240" w:lineRule="auto"/>
            </w:pPr>
            <w:r>
              <w:t>Wednesday</w:t>
            </w:r>
          </w:p>
        </w:tc>
        <w:tc>
          <w:tcPr>
            <w:tcW w:w="992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hour</w:t>
            </w:r>
          </w:p>
        </w:tc>
        <w:tc>
          <w:tcPr>
            <w:tcW w:w="985" w:type="dxa"/>
          </w:tcPr>
          <w:p w:rsidR="00770375" w:rsidRPr="00774337" w:rsidRDefault="00D607D6" w:rsidP="00774337">
            <w:pPr>
              <w:spacing w:after="0" w:line="240" w:lineRule="auto"/>
            </w:pPr>
            <w:r>
              <w:t>1:15 p.m.</w:t>
            </w:r>
          </w:p>
        </w:tc>
      </w:tr>
      <w:tr w:rsidR="008A5F23" w:rsidRPr="00774337" w:rsidTr="00774337">
        <w:tc>
          <w:tcPr>
            <w:tcW w:w="1519" w:type="dxa"/>
            <w:shd w:val="clear" w:color="auto" w:fill="F2F2F2"/>
          </w:tcPr>
          <w:p w:rsidR="00770375" w:rsidRPr="00774337" w:rsidRDefault="00D23374" w:rsidP="00774337">
            <w:pPr>
              <w:spacing w:after="0" w:line="240" w:lineRule="auto"/>
            </w:pPr>
            <w:r>
              <w:t>Mob.</w:t>
            </w:r>
          </w:p>
        </w:tc>
        <w:tc>
          <w:tcPr>
            <w:tcW w:w="2587" w:type="dxa"/>
          </w:tcPr>
          <w:p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Building :</w:t>
            </w:r>
          </w:p>
        </w:tc>
        <w:tc>
          <w:tcPr>
            <w:tcW w:w="1544" w:type="dxa"/>
          </w:tcPr>
          <w:p w:rsidR="00770375" w:rsidRPr="00774337" w:rsidRDefault="00D23374" w:rsidP="00774337">
            <w:pPr>
              <w:spacing w:after="0" w:line="240" w:lineRule="auto"/>
            </w:pPr>
            <w:r>
              <w:t>FSNV</w:t>
            </w:r>
          </w:p>
        </w:tc>
        <w:tc>
          <w:tcPr>
            <w:tcW w:w="992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Desk :</w:t>
            </w:r>
          </w:p>
        </w:tc>
        <w:tc>
          <w:tcPr>
            <w:tcW w:w="985" w:type="dxa"/>
          </w:tcPr>
          <w:p w:rsidR="00770375" w:rsidRPr="00774337" w:rsidRDefault="00D607D6" w:rsidP="00774337">
            <w:pPr>
              <w:spacing w:after="0" w:line="240" w:lineRule="auto"/>
            </w:pPr>
            <w:r>
              <w:t>B16</w:t>
            </w:r>
          </w:p>
        </w:tc>
      </w:tr>
    </w:tbl>
    <w:p w:rsidR="009B73C9" w:rsidRDefault="009B73C9" w:rsidP="00DB1B06"/>
    <w:p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6"/>
        <w:gridCol w:w="1657"/>
        <w:gridCol w:w="1007"/>
        <w:gridCol w:w="709"/>
        <w:gridCol w:w="1276"/>
        <w:gridCol w:w="709"/>
        <w:gridCol w:w="657"/>
        <w:gridCol w:w="865"/>
      </w:tblGrid>
      <w:tr w:rsidR="000C19B5" w:rsidRPr="00245FB5" w:rsidTr="00774337">
        <w:tc>
          <w:tcPr>
            <w:tcW w:w="5000" w:type="pct"/>
            <w:gridSpan w:val="8"/>
          </w:tcPr>
          <w:p w:rsidR="000C19B5" w:rsidRPr="00D52322" w:rsidRDefault="000C19B5" w:rsidP="00774337">
            <w:pPr>
              <w:spacing w:after="0" w:line="240" w:lineRule="auto"/>
              <w:jc w:val="center"/>
              <w:rPr>
                <w:sz w:val="36"/>
                <w:szCs w:val="36"/>
                <w:lang w:val="en-GB"/>
              </w:rPr>
            </w:pPr>
            <w:r w:rsidRPr="00D52322">
              <w:rPr>
                <w:sz w:val="36"/>
                <w:szCs w:val="36"/>
                <w:lang w:val="en-GB"/>
              </w:rPr>
              <w:t>TUTORIALS</w:t>
            </w:r>
          </w:p>
          <w:p w:rsidR="009A4FF8" w:rsidRPr="00D52322" w:rsidRDefault="009A4FF8" w:rsidP="00774337">
            <w:pPr>
              <w:spacing w:after="0" w:line="240" w:lineRule="auto"/>
              <w:jc w:val="center"/>
              <w:rPr>
                <w:lang w:val="en-GB"/>
              </w:rPr>
            </w:pPr>
            <w:r w:rsidRPr="00D52322">
              <w:rPr>
                <w:sz w:val="36"/>
                <w:szCs w:val="36"/>
                <w:lang w:val="en-GB"/>
              </w:rPr>
              <w:t>(Reception of students per week)</w:t>
            </w:r>
          </w:p>
        </w:tc>
      </w:tr>
      <w:tr w:rsidR="000C19B5" w:rsidRPr="00774337" w:rsidTr="00D607D6">
        <w:tc>
          <w:tcPr>
            <w:tcW w:w="1295" w:type="pct"/>
            <w:vMerge w:val="restart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SURNAME OF TEACHERS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Office/reception room</w:t>
            </w:r>
          </w:p>
        </w:tc>
        <w:tc>
          <w:tcPr>
            <w:tcW w:w="924" w:type="pct"/>
            <w:gridSpan w:val="2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Session 1</w:t>
            </w:r>
          </w:p>
        </w:tc>
        <w:tc>
          <w:tcPr>
            <w:tcW w:w="1069" w:type="pct"/>
            <w:gridSpan w:val="2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Session 2</w:t>
            </w:r>
          </w:p>
        </w:tc>
        <w:tc>
          <w:tcPr>
            <w:tcW w:w="820" w:type="pct"/>
            <w:gridSpan w:val="2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Session 3</w:t>
            </w:r>
          </w:p>
        </w:tc>
      </w:tr>
      <w:tr w:rsidR="009A4FF8" w:rsidRPr="00774337" w:rsidTr="00D52322">
        <w:tc>
          <w:tcPr>
            <w:tcW w:w="1295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542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Day</w:t>
            </w:r>
          </w:p>
        </w:tc>
        <w:tc>
          <w:tcPr>
            <w:tcW w:w="382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Hour</w:t>
            </w:r>
          </w:p>
        </w:tc>
        <w:tc>
          <w:tcPr>
            <w:tcW w:w="687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Day</w:t>
            </w:r>
          </w:p>
        </w:tc>
        <w:tc>
          <w:tcPr>
            <w:tcW w:w="382" w:type="pct"/>
            <w:shd w:val="clear" w:color="auto" w:fill="D9D9D9"/>
            <w:vAlign w:val="center"/>
          </w:tcPr>
          <w:p w:rsidR="000C19B5" w:rsidRPr="00774337" w:rsidRDefault="009A4FF8" w:rsidP="00774337">
            <w:pPr>
              <w:spacing w:after="0" w:line="240" w:lineRule="auto"/>
              <w:jc w:val="center"/>
            </w:pPr>
            <w:r w:rsidRPr="00774337">
              <w:t>Hour</w:t>
            </w:r>
          </w:p>
        </w:tc>
        <w:tc>
          <w:tcPr>
            <w:tcW w:w="354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Day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Hour</w:t>
            </w:r>
          </w:p>
        </w:tc>
      </w:tr>
      <w:tr w:rsidR="00236309" w:rsidRPr="00774337" w:rsidTr="00D52322">
        <w:tc>
          <w:tcPr>
            <w:tcW w:w="1295" w:type="pct"/>
          </w:tcPr>
          <w:p w:rsidR="00236309" w:rsidRPr="00774337" w:rsidRDefault="00D607D6" w:rsidP="00774337">
            <w:pPr>
              <w:spacing w:after="0" w:line="240" w:lineRule="auto"/>
            </w:pPr>
            <w:r>
              <w:t>Dr YAHIAOUI Bilal</w:t>
            </w:r>
            <w:r w:rsidR="00661C6B"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 w:rsidR="00661C6B">
              <w:fldChar w:fldCharType="separate"/>
            </w:r>
            <w:r w:rsidR="00661C6B" w:rsidRPr="00774337">
              <w:fldChar w:fldCharType="end"/>
            </w:r>
            <w:bookmarkEnd w:id="0"/>
          </w:p>
        </w:tc>
        <w:tc>
          <w:tcPr>
            <w:tcW w:w="892" w:type="pct"/>
          </w:tcPr>
          <w:p w:rsidR="00236309" w:rsidRPr="00774337" w:rsidRDefault="00D607D6" w:rsidP="00774337">
            <w:pPr>
              <w:spacing w:after="0" w:line="240" w:lineRule="auto"/>
              <w:jc w:val="center"/>
            </w:pPr>
            <w:r>
              <w:t>B16</w:t>
            </w:r>
          </w:p>
        </w:tc>
        <w:tc>
          <w:tcPr>
            <w:tcW w:w="542" w:type="pct"/>
          </w:tcPr>
          <w:p w:rsidR="006142FA" w:rsidRPr="00774337" w:rsidRDefault="00D607D6" w:rsidP="00E27395">
            <w:pPr>
              <w:spacing w:after="0" w:line="240" w:lineRule="auto"/>
            </w:pPr>
            <w:r>
              <w:t>Tuesday</w:t>
            </w:r>
          </w:p>
        </w:tc>
        <w:tc>
          <w:tcPr>
            <w:tcW w:w="382" w:type="pct"/>
          </w:tcPr>
          <w:p w:rsidR="00236309" w:rsidRPr="00774337" w:rsidRDefault="00D607D6" w:rsidP="00774337">
            <w:pPr>
              <w:spacing w:after="0" w:line="240" w:lineRule="auto"/>
            </w:pPr>
            <w:r>
              <w:t>11:15 a.m.</w:t>
            </w:r>
          </w:p>
        </w:tc>
        <w:tc>
          <w:tcPr>
            <w:tcW w:w="687" w:type="pct"/>
          </w:tcPr>
          <w:p w:rsidR="00236309" w:rsidRPr="00774337" w:rsidRDefault="00D607D6" w:rsidP="00774337">
            <w:pPr>
              <w:spacing w:after="0" w:line="240" w:lineRule="auto"/>
            </w:pPr>
            <w:r>
              <w:t>Wednesday</w:t>
            </w:r>
          </w:p>
        </w:tc>
        <w:tc>
          <w:tcPr>
            <w:tcW w:w="382" w:type="pct"/>
          </w:tcPr>
          <w:p w:rsidR="00236309" w:rsidRPr="00774337" w:rsidRDefault="00D607D6" w:rsidP="00774337">
            <w:pPr>
              <w:spacing w:after="0" w:line="240" w:lineRule="auto"/>
            </w:pPr>
            <w:r>
              <w:t>1:15 p.m.</w:t>
            </w:r>
          </w:p>
        </w:tc>
        <w:tc>
          <w:tcPr>
            <w:tcW w:w="3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</w:tbl>
    <w:p w:rsidR="009A4FF8" w:rsidRDefault="009A4FF8" w:rsidP="00DB1B06"/>
    <w:p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6513"/>
      </w:tblGrid>
      <w:tr w:rsidR="00950DB8" w:rsidRPr="00774337" w:rsidTr="00774337">
        <w:tc>
          <w:tcPr>
            <w:tcW w:w="9060" w:type="dxa"/>
            <w:gridSpan w:val="2"/>
            <w:shd w:val="clear" w:color="auto" w:fill="F2F2F2"/>
          </w:tcPr>
          <w:p w:rsidR="00950DB8" w:rsidRPr="00774337" w:rsidRDefault="00950DB8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COURSE DESCRIPTION</w:t>
            </w:r>
          </w:p>
        </w:tc>
      </w:tr>
      <w:tr w:rsidR="00E27395" w:rsidRPr="00245FB5" w:rsidTr="00774337">
        <w:tc>
          <w:tcPr>
            <w:tcW w:w="2547" w:type="dxa"/>
            <w:shd w:val="clear" w:color="auto" w:fill="F2F2F2"/>
          </w:tcPr>
          <w:p w:rsidR="00950DB8" w:rsidRPr="00774337" w:rsidRDefault="00950DB8" w:rsidP="00774337">
            <w:pPr>
              <w:spacing w:after="0" w:line="240" w:lineRule="auto"/>
            </w:pPr>
            <w:r w:rsidRPr="00774337">
              <w:t>Objective</w:t>
            </w:r>
          </w:p>
        </w:tc>
        <w:tc>
          <w:tcPr>
            <w:tcW w:w="6513" w:type="dxa"/>
          </w:tcPr>
          <w:p w:rsidR="0042399D" w:rsidRPr="00D52322" w:rsidRDefault="00D607D6" w:rsidP="00D607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GB"/>
              </w:rPr>
            </w:pPr>
            <w:r w:rsidRPr="00D52322">
              <w:rPr>
                <w:lang w:val="en-GB"/>
              </w:rPr>
              <w:t>Acquire knowledge in terms of approaches and methods used to analyze microbial diversity from clinical or environmental samples. Understand the relationship between composition, abundance and different functional groups.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 xml:space="preserve">Type Unit </w:t>
            </w:r>
            <w:proofErr w:type="spellStart"/>
            <w:r w:rsidRPr="00774337">
              <w:t>Teaching</w:t>
            </w:r>
            <w:proofErr w:type="spellEnd"/>
          </w:p>
        </w:tc>
        <w:tc>
          <w:tcPr>
            <w:tcW w:w="6513" w:type="dxa"/>
          </w:tcPr>
          <w:p w:rsidR="0042399D" w:rsidRPr="00774337" w:rsidRDefault="004E36CA" w:rsidP="00774337">
            <w:pPr>
              <w:spacing w:after="0" w:line="240" w:lineRule="auto"/>
            </w:pPr>
            <w:r>
              <w:t>Methodological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Brief content</w:t>
            </w:r>
          </w:p>
        </w:tc>
        <w:tc>
          <w:tcPr>
            <w:tcW w:w="6513" w:type="dxa"/>
          </w:tcPr>
          <w:p w:rsidR="00F966DF" w:rsidRPr="00D52322" w:rsidRDefault="004E36CA" w:rsidP="00F966D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lang w:val="en-GB"/>
              </w:rPr>
            </w:pPr>
            <w:r w:rsidRPr="00D52322">
              <w:rPr>
                <w:lang w:val="en-GB"/>
              </w:rPr>
              <w:t xml:space="preserve">General information on microbial diversity, notions of functional groups, </w:t>
            </w:r>
            <w:proofErr w:type="spellStart"/>
            <w:r w:rsidRPr="00D52322">
              <w:rPr>
                <w:lang w:val="en-GB"/>
              </w:rPr>
              <w:t>clades</w:t>
            </w:r>
            <w:proofErr w:type="spellEnd"/>
            <w:r w:rsidRPr="00D52322">
              <w:rPr>
                <w:lang w:val="en-GB"/>
              </w:rPr>
              <w:t xml:space="preserve"> and OTUs, biogeography and exploratory and explanatory analyses.</w:t>
            </w:r>
          </w:p>
          <w:p w:rsidR="004E36CA" w:rsidRPr="00D52322" w:rsidRDefault="009226E6" w:rsidP="00F966D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lang w:val="en-GB"/>
              </w:rPr>
            </w:pPr>
            <w:r w:rsidRPr="00D52322">
              <w:rPr>
                <w:lang w:val="en-GB"/>
              </w:rPr>
              <w:t xml:space="preserve">Cultivation method: </w:t>
            </w:r>
            <w:proofErr w:type="spellStart"/>
            <w:r w:rsidRPr="00D52322">
              <w:rPr>
                <w:lang w:val="en-GB"/>
              </w:rPr>
              <w:t>BiologTM</w:t>
            </w:r>
            <w:proofErr w:type="spellEnd"/>
            <w:r w:rsidRPr="00D52322">
              <w:rPr>
                <w:lang w:val="en-GB"/>
              </w:rPr>
              <w:t xml:space="preserve"> (FF, </w:t>
            </w:r>
            <w:proofErr w:type="spellStart"/>
            <w:r w:rsidRPr="00D52322">
              <w:rPr>
                <w:lang w:val="en-GB"/>
              </w:rPr>
              <w:t>Ecoplate</w:t>
            </w:r>
            <w:proofErr w:type="spellEnd"/>
            <w:r w:rsidRPr="00D52322">
              <w:rPr>
                <w:lang w:val="en-GB"/>
              </w:rPr>
              <w:t>, GENII, GEN III, Array.</w:t>
            </w:r>
          </w:p>
          <w:p w:rsidR="004E36CA" w:rsidRPr="00D52322" w:rsidRDefault="004E36CA" w:rsidP="00D5232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lang w:val="en-GB"/>
              </w:rPr>
            </w:pPr>
            <w:r w:rsidRPr="00D52322">
              <w:rPr>
                <w:lang w:val="en-GB"/>
              </w:rPr>
              <w:t xml:space="preserve">Methods for studying pigments and </w:t>
            </w:r>
            <w:r w:rsidR="00D52322">
              <w:rPr>
                <w:lang w:val="en-GB"/>
              </w:rPr>
              <w:t>PLFA</w:t>
            </w:r>
            <w:r w:rsidRPr="00D52322">
              <w:rPr>
                <w:lang w:val="en-GB"/>
              </w:rPr>
              <w:t xml:space="preserve"> (HPLC, UPLC, Fluorescence, Flow </w:t>
            </w:r>
            <w:proofErr w:type="spellStart"/>
            <w:r w:rsidRPr="00D52322">
              <w:rPr>
                <w:lang w:val="en-GB"/>
              </w:rPr>
              <w:t>Cytometry</w:t>
            </w:r>
            <w:proofErr w:type="spellEnd"/>
            <w:r w:rsidRPr="00D52322">
              <w:rPr>
                <w:lang w:val="en-GB"/>
              </w:rPr>
              <w:t>, FAME.</w:t>
            </w:r>
          </w:p>
          <w:p w:rsidR="00505611" w:rsidRPr="00D52322" w:rsidRDefault="00505611" w:rsidP="0050561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lang w:val="en-GB"/>
              </w:rPr>
            </w:pPr>
            <w:r w:rsidRPr="00D52322">
              <w:rPr>
                <w:lang w:val="en-GB"/>
              </w:rPr>
              <w:t>DGGE, TGGE. Denaturing gel electrophoresis.</w:t>
            </w:r>
          </w:p>
          <w:p w:rsidR="00505611" w:rsidRDefault="00505611" w:rsidP="0050561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>
              <w:t xml:space="preserve">SSCP (Single </w:t>
            </w:r>
            <w:proofErr w:type="spellStart"/>
            <w:r>
              <w:t>strand</w:t>
            </w:r>
            <w:proofErr w:type="spellEnd"/>
            <w:r>
              <w:t xml:space="preserve"> </w:t>
            </w:r>
            <w:proofErr w:type="spellStart"/>
            <w:r>
              <w:t>conformational</w:t>
            </w:r>
            <w:proofErr w:type="spellEnd"/>
            <w:r>
              <w:t xml:space="preserve"> </w:t>
            </w:r>
            <w:proofErr w:type="spellStart"/>
            <w:r>
              <w:t>polymorphism</w:t>
            </w:r>
            <w:proofErr w:type="spellEnd"/>
            <w:r>
              <w:t>)</w:t>
            </w:r>
          </w:p>
          <w:p w:rsidR="00505611" w:rsidRDefault="00505611" w:rsidP="0050561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>
              <w:t>RISA</w:t>
            </w:r>
          </w:p>
          <w:p w:rsidR="00505611" w:rsidRDefault="00505611" w:rsidP="0050561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>
              <w:t>T-RFLP</w:t>
            </w:r>
          </w:p>
          <w:p w:rsidR="00505611" w:rsidRPr="00D52322" w:rsidRDefault="001F4775" w:rsidP="0050561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lang w:val="en-GB"/>
              </w:rPr>
            </w:pPr>
            <w:r w:rsidRPr="00D52322">
              <w:rPr>
                <w:lang w:val="en-GB"/>
              </w:rPr>
              <w:t>Functional genes as targets for analysis.</w:t>
            </w:r>
          </w:p>
          <w:p w:rsidR="001F4775" w:rsidRPr="004E36CA" w:rsidRDefault="001F4775" w:rsidP="0050561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>
              <w:lastRenderedPageBreak/>
              <w:t>Metagenomics</w:t>
            </w:r>
            <w:proofErr w:type="spellEnd"/>
            <w:r>
              <w:t>.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lastRenderedPageBreak/>
              <w:t>Subject credits</w:t>
            </w:r>
          </w:p>
        </w:tc>
        <w:tc>
          <w:tcPr>
            <w:tcW w:w="6513" w:type="dxa"/>
          </w:tcPr>
          <w:p w:rsidR="0042399D" w:rsidRPr="004E36CA" w:rsidRDefault="001F4775" w:rsidP="001F4775">
            <w:pPr>
              <w:spacing w:after="0" w:line="240" w:lineRule="auto"/>
              <w:jc w:val="center"/>
            </w:pPr>
            <w:r>
              <w:t>Five (05)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Material coefficient</w:t>
            </w:r>
          </w:p>
        </w:tc>
        <w:tc>
          <w:tcPr>
            <w:tcW w:w="6513" w:type="dxa"/>
          </w:tcPr>
          <w:p w:rsidR="0042399D" w:rsidRPr="00774337" w:rsidRDefault="001F4775" w:rsidP="001F4775">
            <w:pPr>
              <w:spacing w:after="0" w:line="240" w:lineRule="auto"/>
              <w:jc w:val="center"/>
            </w:pPr>
            <w:r>
              <w:t>Three (03)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Weighting Participation</w:t>
            </w:r>
          </w:p>
        </w:tc>
        <w:tc>
          <w:tcPr>
            <w:tcW w:w="6513" w:type="dxa"/>
          </w:tcPr>
          <w:p w:rsidR="0042399D" w:rsidRPr="00774337" w:rsidRDefault="00CB7F4E" w:rsidP="00CB7F4E">
            <w:pPr>
              <w:spacing w:after="0" w:line="240" w:lineRule="auto"/>
              <w:jc w:val="center"/>
            </w:pPr>
            <w:r>
              <w:t>N / A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Attendance Weighting</w:t>
            </w:r>
          </w:p>
        </w:tc>
        <w:tc>
          <w:tcPr>
            <w:tcW w:w="6513" w:type="dxa"/>
          </w:tcPr>
          <w:p w:rsidR="0042399D" w:rsidRPr="00774337" w:rsidRDefault="001F4775" w:rsidP="001F4775">
            <w:pPr>
              <w:spacing w:after="0" w:line="240" w:lineRule="auto"/>
              <w:jc w:val="center"/>
            </w:pPr>
            <w:r>
              <w:t>05/05</w:t>
            </w:r>
          </w:p>
        </w:tc>
      </w:tr>
      <w:tr w:rsidR="00E27395" w:rsidRPr="00245FB5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CC Average Calculation</w:t>
            </w:r>
          </w:p>
        </w:tc>
        <w:tc>
          <w:tcPr>
            <w:tcW w:w="6513" w:type="dxa"/>
          </w:tcPr>
          <w:p w:rsidR="0042399D" w:rsidRPr="00D52322" w:rsidRDefault="00CB7F4E" w:rsidP="00CB7F4E">
            <w:pPr>
              <w:spacing w:after="0" w:line="240" w:lineRule="auto"/>
              <w:jc w:val="center"/>
              <w:rPr>
                <w:lang w:val="en-GB"/>
              </w:rPr>
            </w:pPr>
            <w:r w:rsidRPr="00D52322">
              <w:rPr>
                <w:lang w:val="en-GB"/>
              </w:rPr>
              <w:t>Attendance out of 5, plus presentation rating out of 15</w:t>
            </w:r>
          </w:p>
        </w:tc>
      </w:tr>
      <w:tr w:rsidR="00E27395" w:rsidRPr="00245FB5" w:rsidTr="00774337">
        <w:tc>
          <w:tcPr>
            <w:tcW w:w="2547" w:type="dxa"/>
            <w:shd w:val="clear" w:color="auto" w:fill="F2F2F2"/>
          </w:tcPr>
          <w:p w:rsidR="00E04AFD" w:rsidRPr="00774337" w:rsidRDefault="00E04AFD" w:rsidP="00774337">
            <w:pPr>
              <w:spacing w:after="0" w:line="240" w:lineRule="auto"/>
            </w:pPr>
            <w:proofErr w:type="spellStart"/>
            <w:r w:rsidRPr="00774337">
              <w:t>Targeted</w:t>
            </w:r>
            <w:proofErr w:type="spellEnd"/>
            <w:r w:rsidRPr="00774337">
              <w:t xml:space="preserve"> </w:t>
            </w:r>
            <w:proofErr w:type="spellStart"/>
            <w:r w:rsidRPr="00774337">
              <w:t>skills</w:t>
            </w:r>
            <w:proofErr w:type="spellEnd"/>
          </w:p>
        </w:tc>
        <w:tc>
          <w:tcPr>
            <w:tcW w:w="6513" w:type="dxa"/>
          </w:tcPr>
          <w:p w:rsidR="0042399D" w:rsidRPr="00D52322" w:rsidRDefault="001F4775" w:rsidP="001F47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GB"/>
              </w:rPr>
            </w:pPr>
            <w:r w:rsidRPr="00D52322">
              <w:rPr>
                <w:lang w:val="en-GB"/>
              </w:rPr>
              <w:t>Choose the most effective method for studying microbial diversity, depending on the type of sample and/or the functional groups targeted (from sampling to statistical analyses).</w:t>
            </w:r>
          </w:p>
        </w:tc>
      </w:tr>
    </w:tbl>
    <w:p w:rsidR="00950DB8" w:rsidRPr="00D52322" w:rsidRDefault="00950DB8" w:rsidP="00DB1B06">
      <w:pPr>
        <w:rPr>
          <w:lang w:val="en-GB"/>
        </w:rPr>
      </w:pPr>
    </w:p>
    <w:p w:rsidR="00770375" w:rsidRPr="00D52322" w:rsidRDefault="00770375" w:rsidP="00DB1B06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993"/>
        <w:gridCol w:w="1144"/>
        <w:gridCol w:w="840"/>
        <w:gridCol w:w="1418"/>
        <w:gridCol w:w="1304"/>
        <w:gridCol w:w="1528"/>
        <w:gridCol w:w="1158"/>
      </w:tblGrid>
      <w:tr w:rsidR="007F3496" w:rsidRPr="00245FB5" w:rsidTr="00774337">
        <w:tc>
          <w:tcPr>
            <w:tcW w:w="9060" w:type="dxa"/>
            <w:gridSpan w:val="8"/>
            <w:shd w:val="clear" w:color="auto" w:fill="F2F2F2"/>
          </w:tcPr>
          <w:p w:rsidR="007F3496" w:rsidRPr="00D52322" w:rsidRDefault="007F3496" w:rsidP="00774337">
            <w:pPr>
              <w:spacing w:after="0" w:line="240" w:lineRule="auto"/>
              <w:jc w:val="center"/>
              <w:rPr>
                <w:b/>
                <w:bCs/>
                <w:lang w:val="en-GB"/>
              </w:rPr>
            </w:pPr>
            <w:r w:rsidRPr="00D52322">
              <w:rPr>
                <w:b/>
                <w:bCs/>
                <w:lang w:val="en-GB"/>
              </w:rPr>
              <w:t>EVALUATION OF CONTINUOUS KNOWLEDGE TESTING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A54588" w:rsidRPr="00774337" w:rsidRDefault="00A54588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KNOWLEDGE CHECK</w:t>
            </w:r>
          </w:p>
        </w:tc>
      </w:tr>
      <w:tr w:rsidR="00964296" w:rsidRPr="00774337" w:rsidTr="00D52322">
        <w:tc>
          <w:tcPr>
            <w:tcW w:w="675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Day</w:t>
            </w:r>
          </w:p>
        </w:tc>
        <w:tc>
          <w:tcPr>
            <w:tcW w:w="993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Session</w:t>
            </w:r>
          </w:p>
        </w:tc>
        <w:tc>
          <w:tcPr>
            <w:tcW w:w="1144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Duration</w:t>
            </w:r>
          </w:p>
        </w:tc>
        <w:tc>
          <w:tcPr>
            <w:tcW w:w="840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Type (1)</w:t>
            </w:r>
          </w:p>
        </w:tc>
        <w:tc>
          <w:tcPr>
            <w:tcW w:w="1418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Authorized Doc (Yes, No)</w:t>
            </w:r>
          </w:p>
        </w:tc>
        <w:tc>
          <w:tcPr>
            <w:tcW w:w="1304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Scale</w:t>
            </w:r>
          </w:p>
        </w:tc>
        <w:tc>
          <w:tcPr>
            <w:tcW w:w="1528" w:type="dxa"/>
            <w:vAlign w:val="center"/>
          </w:tcPr>
          <w:p w:rsidR="006B258A" w:rsidRPr="00D52322" w:rsidRDefault="00595FC4" w:rsidP="00774337">
            <w:pPr>
              <w:spacing w:after="0" w:line="240" w:lineRule="auto"/>
              <w:jc w:val="center"/>
              <w:rPr>
                <w:lang w:val="en-GB"/>
              </w:rPr>
            </w:pPr>
            <w:r w:rsidRPr="00D52322">
              <w:rPr>
                <w:lang w:val="en-GB"/>
              </w:rPr>
              <w:t>Exchange after evaluation</w:t>
            </w:r>
          </w:p>
          <w:p w:rsidR="00595FC4" w:rsidRPr="00D52322" w:rsidRDefault="00595FC4" w:rsidP="00774337">
            <w:pPr>
              <w:spacing w:after="0" w:line="240" w:lineRule="auto"/>
              <w:jc w:val="center"/>
              <w:rPr>
                <w:lang w:val="en-GB"/>
              </w:rPr>
            </w:pPr>
            <w:r w:rsidRPr="00D52322">
              <w:rPr>
                <w:lang w:val="en-GB"/>
              </w:rPr>
              <w:t>(date Consult. copy)</w:t>
            </w:r>
          </w:p>
        </w:tc>
        <w:tc>
          <w:tcPr>
            <w:tcW w:w="1158" w:type="dxa"/>
            <w:vAlign w:val="center"/>
          </w:tcPr>
          <w:p w:rsidR="006B258A" w:rsidRPr="00774337" w:rsidRDefault="00595FC4" w:rsidP="00774337">
            <w:pPr>
              <w:spacing w:after="0" w:line="240" w:lineRule="auto"/>
              <w:jc w:val="center"/>
            </w:pPr>
            <w:r w:rsidRPr="00774337">
              <w:t xml:space="preserve">Evaluation </w:t>
            </w:r>
            <w:proofErr w:type="spellStart"/>
            <w:r w:rsidRPr="00774337">
              <w:t>criteria</w:t>
            </w:r>
            <w:proofErr w:type="spellEnd"/>
            <w:r w:rsidRPr="00774337">
              <w:t xml:space="preserve"> (2)</w:t>
            </w:r>
          </w:p>
        </w:tc>
      </w:tr>
      <w:tr w:rsidR="00897F09" w:rsidRPr="00774337" w:rsidTr="00D52322">
        <w:trPr>
          <w:trHeight w:val="454"/>
        </w:trPr>
        <w:tc>
          <w:tcPr>
            <w:tcW w:w="675" w:type="dxa"/>
          </w:tcPr>
          <w:p w:rsidR="006B258A" w:rsidRPr="00774337" w:rsidRDefault="00517698" w:rsidP="00774337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993" w:type="dxa"/>
          </w:tcPr>
          <w:p w:rsidR="006B258A" w:rsidRPr="00774337" w:rsidRDefault="00517698" w:rsidP="00774337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144" w:type="dxa"/>
          </w:tcPr>
          <w:p w:rsidR="006B258A" w:rsidRPr="00774337" w:rsidRDefault="00517698" w:rsidP="00774337">
            <w:pPr>
              <w:spacing w:after="0" w:line="240" w:lineRule="auto"/>
              <w:jc w:val="center"/>
            </w:pPr>
            <w:r>
              <w:t>1h30</w:t>
            </w:r>
          </w:p>
        </w:tc>
        <w:tc>
          <w:tcPr>
            <w:tcW w:w="840" w:type="dxa"/>
          </w:tcPr>
          <w:p w:rsidR="00595FC4" w:rsidRPr="00774337" w:rsidRDefault="001F4775" w:rsidP="00517698">
            <w:pPr>
              <w:spacing w:after="0" w:line="240" w:lineRule="auto"/>
              <w:jc w:val="center"/>
            </w:pPr>
            <w:r>
              <w:t>EC</w:t>
            </w:r>
          </w:p>
        </w:tc>
        <w:tc>
          <w:tcPr>
            <w:tcW w:w="1418" w:type="dxa"/>
          </w:tcPr>
          <w:p w:rsidR="006B258A" w:rsidRPr="00774337" w:rsidRDefault="001F4775" w:rsidP="00774337">
            <w:pPr>
              <w:spacing w:after="0" w:line="240" w:lineRule="auto"/>
              <w:jc w:val="center"/>
            </w:pPr>
            <w:r>
              <w:t>Yes</w:t>
            </w:r>
          </w:p>
        </w:tc>
        <w:tc>
          <w:tcPr>
            <w:tcW w:w="1304" w:type="dxa"/>
          </w:tcPr>
          <w:p w:rsidR="006B258A" w:rsidRPr="00774337" w:rsidRDefault="00517698" w:rsidP="00774337">
            <w:pPr>
              <w:spacing w:after="0" w:line="240" w:lineRule="auto"/>
              <w:jc w:val="center"/>
            </w:pPr>
            <w:r>
              <w:t>40%</w:t>
            </w:r>
          </w:p>
        </w:tc>
        <w:tc>
          <w:tcPr>
            <w:tcW w:w="1528" w:type="dxa"/>
          </w:tcPr>
          <w:p w:rsidR="006B258A" w:rsidRPr="00774337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6B258A" w:rsidRPr="00774337" w:rsidRDefault="00517698" w:rsidP="00774337">
            <w:pPr>
              <w:spacing w:after="0" w:line="240" w:lineRule="auto"/>
              <w:jc w:val="center"/>
            </w:pPr>
            <w:r>
              <w:t>HAS ; S; AR</w:t>
            </w:r>
          </w:p>
        </w:tc>
      </w:tr>
    </w:tbl>
    <w:p w:rsidR="00897F09" w:rsidRDefault="006B258A" w:rsidP="00AC718F">
      <w:pPr>
        <w:pStyle w:val="Paragraphedeliste"/>
        <w:numPr>
          <w:ilvl w:val="0"/>
          <w:numId w:val="16"/>
        </w:numPr>
      </w:pPr>
      <w:r>
        <w:t>Type: E=written, EI=individual presentation, EC=class presentation, EX=experimentation, MCQ</w:t>
      </w:r>
    </w:p>
    <w:p w:rsidR="001D1D3B" w:rsidRPr="00D52322" w:rsidRDefault="00F70E1D" w:rsidP="00AC718F">
      <w:pPr>
        <w:pStyle w:val="Paragraphedeliste"/>
        <w:numPr>
          <w:ilvl w:val="0"/>
          <w:numId w:val="16"/>
        </w:numPr>
        <w:rPr>
          <w:lang w:val="en-GB"/>
        </w:rPr>
      </w:pPr>
      <w:r w:rsidRPr="00D52322">
        <w:rPr>
          <w:lang w:val="en-GB"/>
        </w:rPr>
        <w:t>Evaluation criteria: A=Analysis, S=synthesis, AR=argumentation, D=approach, R=results</w:t>
      </w:r>
    </w:p>
    <w:p w:rsidR="001D1D3B" w:rsidRPr="00D52322" w:rsidRDefault="001D1D3B" w:rsidP="00D144DB">
      <w:pPr>
        <w:rPr>
          <w:lang w:val="en-GB"/>
        </w:rPr>
      </w:pPr>
    </w:p>
    <w:p w:rsidR="00D52254" w:rsidRPr="00D52322" w:rsidRDefault="00D52254" w:rsidP="00D144DB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5266"/>
      </w:tblGrid>
      <w:tr w:rsidR="00D144DB" w:rsidRPr="00774337" w:rsidTr="00774337">
        <w:tc>
          <w:tcPr>
            <w:tcW w:w="9060" w:type="dxa"/>
            <w:gridSpan w:val="2"/>
            <w:shd w:val="clear" w:color="auto" w:fill="F2F2F2"/>
          </w:tcPr>
          <w:p w:rsidR="00D144DB" w:rsidRPr="00774337" w:rsidRDefault="00D144DB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EQUIPMENT AND MATERIALS USED</w:t>
            </w:r>
          </w:p>
        </w:tc>
      </w:tr>
      <w:tr w:rsidR="0042399D" w:rsidRPr="00774337" w:rsidTr="00517698">
        <w:tc>
          <w:tcPr>
            <w:tcW w:w="3794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Platform Addresses</w:t>
            </w:r>
          </w:p>
        </w:tc>
        <w:tc>
          <w:tcPr>
            <w:tcW w:w="5266" w:type="dxa"/>
          </w:tcPr>
          <w:p w:rsidR="0042399D" w:rsidRPr="00774337" w:rsidRDefault="00517698" w:rsidP="00517698">
            <w:pPr>
              <w:spacing w:after="0" w:line="240" w:lineRule="auto"/>
              <w:jc w:val="center"/>
            </w:pPr>
            <w:r>
              <w:t>N / A</w:t>
            </w:r>
          </w:p>
        </w:tc>
      </w:tr>
      <w:tr w:rsidR="0042399D" w:rsidRPr="00774337" w:rsidTr="00517698">
        <w:trPr>
          <w:trHeight w:val="337"/>
        </w:trPr>
        <w:tc>
          <w:tcPr>
            <w:tcW w:w="3794" w:type="dxa"/>
            <w:shd w:val="clear" w:color="auto" w:fill="F2F2F2"/>
          </w:tcPr>
          <w:p w:rsidR="0042399D" w:rsidRPr="00D52322" w:rsidRDefault="0042399D" w:rsidP="00774337">
            <w:pPr>
              <w:spacing w:after="0" w:line="240" w:lineRule="auto"/>
              <w:rPr>
                <w:lang w:val="en-GB"/>
              </w:rPr>
            </w:pPr>
            <w:r w:rsidRPr="00D52322">
              <w:rPr>
                <w:lang w:val="en-GB"/>
              </w:rPr>
              <w:t>Application Names (Web, local network)</w:t>
            </w:r>
          </w:p>
        </w:tc>
        <w:tc>
          <w:tcPr>
            <w:tcW w:w="5266" w:type="dxa"/>
          </w:tcPr>
          <w:p w:rsidR="0042399D" w:rsidRPr="00774337" w:rsidRDefault="00517698" w:rsidP="00517698">
            <w:pPr>
              <w:spacing w:after="0" w:line="240" w:lineRule="auto"/>
              <w:jc w:val="center"/>
            </w:pPr>
            <w:r>
              <w:t>N / A</w:t>
            </w:r>
          </w:p>
        </w:tc>
      </w:tr>
      <w:tr w:rsidR="0042399D" w:rsidRPr="00774337" w:rsidTr="00517698">
        <w:tc>
          <w:tcPr>
            <w:tcW w:w="3794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Handouts</w:t>
            </w:r>
          </w:p>
        </w:tc>
        <w:tc>
          <w:tcPr>
            <w:tcW w:w="5266" w:type="dxa"/>
          </w:tcPr>
          <w:p w:rsidR="00606FA1" w:rsidRPr="00774337" w:rsidRDefault="00517698" w:rsidP="00517698">
            <w:pPr>
              <w:spacing w:after="0" w:line="240" w:lineRule="auto"/>
              <w:jc w:val="center"/>
            </w:pPr>
            <w:r>
              <w:t>YES</w:t>
            </w:r>
          </w:p>
        </w:tc>
      </w:tr>
      <w:tr w:rsidR="0042399D" w:rsidRPr="00774337" w:rsidTr="00517698">
        <w:tc>
          <w:tcPr>
            <w:tcW w:w="3794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Laboratory equipment</w:t>
            </w:r>
          </w:p>
        </w:tc>
        <w:tc>
          <w:tcPr>
            <w:tcW w:w="5266" w:type="dxa"/>
          </w:tcPr>
          <w:p w:rsidR="00606FA1" w:rsidRPr="00774337" w:rsidRDefault="00517698" w:rsidP="00517698">
            <w:pPr>
              <w:spacing w:after="0" w:line="240" w:lineRule="auto"/>
              <w:jc w:val="center"/>
            </w:pPr>
            <w:r>
              <w:t>N / A</w:t>
            </w:r>
          </w:p>
        </w:tc>
      </w:tr>
      <w:tr w:rsidR="0042399D" w:rsidRPr="00774337" w:rsidTr="00517698">
        <w:tc>
          <w:tcPr>
            <w:tcW w:w="3794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Protective materials</w:t>
            </w:r>
          </w:p>
        </w:tc>
        <w:tc>
          <w:tcPr>
            <w:tcW w:w="5266" w:type="dxa"/>
          </w:tcPr>
          <w:p w:rsidR="00606FA1" w:rsidRPr="00774337" w:rsidRDefault="00517698" w:rsidP="0013462B">
            <w:pPr>
              <w:spacing w:after="0" w:line="240" w:lineRule="auto"/>
              <w:jc w:val="center"/>
            </w:pPr>
            <w:r>
              <w:t>N / A</w:t>
            </w:r>
          </w:p>
        </w:tc>
      </w:tr>
      <w:tr w:rsidR="0042399D" w:rsidRPr="00774337" w:rsidTr="00517698">
        <w:tc>
          <w:tcPr>
            <w:tcW w:w="3794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Field trip materials</w:t>
            </w:r>
          </w:p>
        </w:tc>
        <w:tc>
          <w:tcPr>
            <w:tcW w:w="5266" w:type="dxa"/>
          </w:tcPr>
          <w:p w:rsidR="00606FA1" w:rsidRPr="00774337" w:rsidRDefault="00517698" w:rsidP="00517698">
            <w:pPr>
              <w:spacing w:after="0" w:line="240" w:lineRule="auto"/>
              <w:jc w:val="center"/>
            </w:pPr>
            <w:r>
              <w:t>N / A</w:t>
            </w:r>
          </w:p>
        </w:tc>
      </w:tr>
    </w:tbl>
    <w:p w:rsidR="007E39E8" w:rsidRDefault="007E39E8" w:rsidP="00D144DB"/>
    <w:p w:rsidR="007E39E8" w:rsidRDefault="007E39E8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2D07C3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EXPECTATIONS</w:t>
            </w:r>
          </w:p>
        </w:tc>
      </w:tr>
      <w:tr w:rsidR="00673AFF" w:rsidRPr="00245FB5" w:rsidTr="00774337">
        <w:tc>
          <w:tcPr>
            <w:tcW w:w="2689" w:type="dxa"/>
            <w:vAlign w:val="center"/>
          </w:tcPr>
          <w:p w:rsidR="00673AFF" w:rsidRPr="00D52322" w:rsidRDefault="00673AFF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5232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Expectations of students (Participation-involvement)</w:t>
            </w:r>
          </w:p>
        </w:tc>
        <w:tc>
          <w:tcPr>
            <w:tcW w:w="6371" w:type="dxa"/>
          </w:tcPr>
          <w:p w:rsidR="002E560F" w:rsidRPr="00D52322" w:rsidRDefault="00517698" w:rsidP="0013462B">
            <w:pPr>
              <w:pStyle w:val="Default"/>
              <w:jc w:val="both"/>
              <w:rPr>
                <w:rFonts w:ascii="Times New Roman" w:hAnsi="Times New Roman" w:cs="Times New Roman"/>
                <w:lang w:val="en-GB"/>
              </w:rPr>
            </w:pPr>
            <w:r w:rsidRPr="00D52322">
              <w:rPr>
                <w:rFonts w:ascii="Times New Roman" w:hAnsi="Times New Roman" w:cs="Times New Roman"/>
                <w:lang w:val="en-GB"/>
              </w:rPr>
              <w:t xml:space="preserve">Working in </w:t>
            </w:r>
            <w:proofErr w:type="spellStart"/>
            <w:r w:rsidR="0013462B">
              <w:rPr>
                <w:rFonts w:ascii="Times New Roman" w:hAnsi="Times New Roman" w:cs="Times New Roman"/>
                <w:lang w:val="en-GB"/>
              </w:rPr>
              <w:t>trinominal</w:t>
            </w:r>
            <w:proofErr w:type="spellEnd"/>
            <w:r w:rsidRPr="00D52322">
              <w:rPr>
                <w:rFonts w:ascii="Times New Roman" w:hAnsi="Times New Roman" w:cs="Times New Roman"/>
                <w:lang w:val="en-GB"/>
              </w:rPr>
              <w:t xml:space="preserve"> (</w:t>
            </w:r>
            <w:r w:rsidR="00D52322">
              <w:rPr>
                <w:rFonts w:ascii="Times New Roman" w:hAnsi="Times New Roman" w:cs="Times New Roman"/>
                <w:lang w:val="en-GB"/>
              </w:rPr>
              <w:t>High</w:t>
            </w:r>
            <w:r w:rsidR="0013462B">
              <w:rPr>
                <w:rFonts w:ascii="Times New Roman" w:hAnsi="Times New Roman" w:cs="Times New Roman"/>
                <w:lang w:val="en-GB"/>
              </w:rPr>
              <w:t xml:space="preserve"> student number</w:t>
            </w:r>
            <w:r w:rsidRPr="00D52322">
              <w:rPr>
                <w:rFonts w:ascii="Times New Roman" w:hAnsi="Times New Roman" w:cs="Times New Roman"/>
                <w:lang w:val="en-GB"/>
              </w:rPr>
              <w:t>), analysis of articles related to the program of the teaching unit.</w:t>
            </w:r>
          </w:p>
          <w:p w:rsidR="00673AFF" w:rsidRPr="00D52322" w:rsidRDefault="00673AFF" w:rsidP="00D83A93">
            <w:pPr>
              <w:pStyle w:val="Default"/>
              <w:spacing w:after="2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673AFF" w:rsidRPr="00245FB5" w:rsidTr="00774337">
        <w:tc>
          <w:tcPr>
            <w:tcW w:w="2689" w:type="dxa"/>
            <w:vAlign w:val="center"/>
          </w:tcPr>
          <w:p w:rsidR="00673AFF" w:rsidRPr="009E61B1" w:rsidRDefault="00D52322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Profe</w:t>
            </w:r>
            <w:r w:rsidRPr="00D5232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ssor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3AFF" w:rsidRPr="009E61B1">
              <w:rPr>
                <w:rFonts w:ascii="Times New Roman" w:hAnsi="Times New Roman" w:cs="Times New Roman"/>
                <w:sz w:val="24"/>
                <w:szCs w:val="24"/>
              </w:rPr>
              <w:t xml:space="preserve"> Expectations</w:t>
            </w:r>
          </w:p>
        </w:tc>
        <w:tc>
          <w:tcPr>
            <w:tcW w:w="6371" w:type="dxa"/>
          </w:tcPr>
          <w:p w:rsidR="00673AFF" w:rsidRPr="00D52322" w:rsidRDefault="00CB7F4E" w:rsidP="00CB7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5232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Students must understand the importance and real applications of the methods studied through concrete research work.</w:t>
            </w:r>
          </w:p>
        </w:tc>
      </w:tr>
    </w:tbl>
    <w:p w:rsidR="00D144DB" w:rsidRPr="00D52322" w:rsidRDefault="00D144DB" w:rsidP="00D144DB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2D07C3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BIBLIOGRAPHY</w:t>
            </w:r>
          </w:p>
        </w:tc>
      </w:tr>
      <w:tr w:rsidR="004A3421" w:rsidRPr="00245FB5" w:rsidTr="00774337">
        <w:tc>
          <w:tcPr>
            <w:tcW w:w="2689" w:type="dxa"/>
          </w:tcPr>
          <w:p w:rsidR="004A3421" w:rsidRPr="009E61B1" w:rsidRDefault="004A3421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61B1">
              <w:rPr>
                <w:rFonts w:ascii="Times New Roman" w:hAnsi="Times New Roman" w:cs="Times New Roman"/>
                <w:sz w:val="20"/>
                <w:szCs w:val="20"/>
              </w:rPr>
              <w:t>Books and digital resources</w:t>
            </w:r>
          </w:p>
        </w:tc>
        <w:tc>
          <w:tcPr>
            <w:tcW w:w="6371" w:type="dxa"/>
          </w:tcPr>
          <w:p w:rsidR="003A2038" w:rsidRPr="00D52322" w:rsidRDefault="003A2038" w:rsidP="0022335E">
            <w:pPr>
              <w:spacing w:before="100" w:beforeAutospacing="1" w:after="0" w:afterAutospacing="1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  <w:r w:rsidRPr="00D52322">
              <w:rPr>
                <w:lang w:val="en-GB"/>
              </w:rPr>
              <w:t xml:space="preserve">Microbial ecology: Microbiology of natural and </w:t>
            </w:r>
            <w:proofErr w:type="spellStart"/>
            <w:r w:rsidRPr="00D52322">
              <w:rPr>
                <w:lang w:val="en-GB"/>
              </w:rPr>
              <w:t>anthropized</w:t>
            </w:r>
            <w:proofErr w:type="spellEnd"/>
            <w:r w:rsidRPr="00D52322">
              <w:rPr>
                <w:lang w:val="en-GB"/>
              </w:rPr>
              <w:t xml:space="preserve"> environments. ISBN/ISSN/EAN 978-2-35311-022-3</w:t>
            </w:r>
          </w:p>
          <w:p w:rsidR="005F6BBF" w:rsidRPr="00D52322" w:rsidRDefault="003A2038" w:rsidP="003A2038">
            <w:pPr>
              <w:spacing w:before="100" w:beforeAutospacing="1" w:after="0" w:afterAutospacing="1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5232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FSNV library: Bar code FB/07394 - Rating SNV4/030</w:t>
            </w:r>
          </w:p>
        </w:tc>
      </w:tr>
      <w:tr w:rsidR="004A3421" w:rsidRPr="009226E6" w:rsidTr="00774337">
        <w:tc>
          <w:tcPr>
            <w:tcW w:w="2689" w:type="dxa"/>
          </w:tcPr>
          <w:p w:rsidR="004A3421" w:rsidRPr="00774337" w:rsidRDefault="004A3421" w:rsidP="00774337">
            <w:pPr>
              <w:spacing w:after="0" w:line="240" w:lineRule="auto"/>
            </w:pPr>
            <w:r w:rsidRPr="003A2038">
              <w:t>Items</w:t>
            </w:r>
          </w:p>
        </w:tc>
        <w:tc>
          <w:tcPr>
            <w:tcW w:w="6371" w:type="dxa"/>
          </w:tcPr>
          <w:p w:rsidR="005238D2" w:rsidRPr="003A2038" w:rsidRDefault="005238D2" w:rsidP="00CB7F4E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</w:pPr>
            <w:proofErr w:type="spellStart"/>
            <w:r w:rsidRPr="003A203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  <w:t>BiologTM</w:t>
            </w:r>
            <w:proofErr w:type="spellEnd"/>
            <w:r w:rsidRPr="003A203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  <w:t>.</w:t>
            </w:r>
          </w:p>
          <w:p w:rsidR="004A3421" w:rsidRPr="00D52322" w:rsidRDefault="005238D2" w:rsidP="00CB7F4E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FF"/>
                <w:sz w:val="24"/>
                <w:szCs w:val="24"/>
                <w:lang w:eastAsia="fr-FR"/>
              </w:rPr>
            </w:pPr>
            <w:r w:rsidRPr="003A2038">
              <w:rPr>
                <w:rFonts w:asciiTheme="majorBidi" w:hAnsiTheme="majorBidi" w:cstheme="majorBidi"/>
                <w:color w:val="0000FF"/>
                <w:sz w:val="24"/>
                <w:szCs w:val="24"/>
                <w:lang w:eastAsia="fr-FR"/>
              </w:rPr>
              <w:t>1-</w:t>
            </w:r>
            <w:hyperlink r:id="rId6" w:history="1">
              <w:r w:rsidRPr="003A2038">
                <w:rPr>
                  <w:rStyle w:val="Lienhypertexte"/>
                  <w:rFonts w:asciiTheme="majorBidi" w:hAnsiTheme="majorBidi" w:cstheme="majorBidi"/>
                  <w:sz w:val="24"/>
                  <w:szCs w:val="24"/>
                  <w:lang w:eastAsia="fr-FR"/>
                </w:rPr>
                <w:t>http://dx.doi.org/10.1016/j.pestbp.2015.11.013</w:t>
              </w:r>
            </w:hyperlink>
          </w:p>
          <w:p w:rsidR="005238D2" w:rsidRPr="00D52322" w:rsidRDefault="005238D2" w:rsidP="005238D2">
            <w:pPr>
              <w:spacing w:after="0" w:line="240" w:lineRule="auto"/>
              <w:jc w:val="both"/>
              <w:rPr>
                <w:rStyle w:val="Lienhypertexte"/>
                <w:rFonts w:asciiTheme="majorBidi" w:hAnsiTheme="majorBidi" w:cstheme="majorBidi"/>
                <w:sz w:val="24"/>
                <w:szCs w:val="24"/>
                <w:lang w:val="en-GB" w:eastAsia="fr-FR"/>
              </w:rPr>
            </w:pPr>
            <w:r w:rsidRPr="00D95C5B">
              <w:rPr>
                <w:rStyle w:val="Lienhypertexte"/>
                <w:rFonts w:asciiTheme="majorBidi" w:hAnsiTheme="majorBidi" w:cstheme="majorBidi"/>
                <w:sz w:val="24"/>
                <w:szCs w:val="24"/>
                <w:u w:val="none"/>
                <w:lang w:val="en-GB" w:eastAsia="fr-FR"/>
              </w:rPr>
              <w:lastRenderedPageBreak/>
              <w:t>2-</w:t>
            </w:r>
            <w:r w:rsidRPr="00D95C5B">
              <w:rPr>
                <w:rStyle w:val="Lienhypertexte"/>
                <w:rFonts w:asciiTheme="majorBidi" w:hAnsiTheme="majorBidi" w:cstheme="majorBidi"/>
                <w:sz w:val="24"/>
                <w:szCs w:val="24"/>
                <w:lang w:val="en-GB" w:eastAsia="fr-FR"/>
              </w:rPr>
              <w:t xml:space="preserve"> </w:t>
            </w:r>
            <w:r w:rsidR="00661C6B">
              <w:fldChar w:fldCharType="begin"/>
            </w:r>
            <w:r w:rsidR="00661C6B" w:rsidRPr="00245FB5">
              <w:rPr>
                <w:lang w:val="en-GB"/>
              </w:rPr>
              <w:instrText>HYPERLINK "http://dx.doi.org/10.1155/2014/495476"</w:instrText>
            </w:r>
            <w:r w:rsidR="00661C6B">
              <w:fldChar w:fldCharType="separate"/>
            </w:r>
            <w:r w:rsidRPr="00D52322">
              <w:rPr>
                <w:rStyle w:val="Lienhypertexte"/>
                <w:rFonts w:asciiTheme="majorBidi" w:hAnsiTheme="majorBidi" w:cstheme="majorBidi"/>
                <w:sz w:val="24"/>
                <w:szCs w:val="24"/>
                <w:lang w:val="en-GB" w:eastAsia="fr-FR"/>
              </w:rPr>
              <w:t>http://dx.doi.org/10.1155/2014/495476</w:t>
            </w:r>
            <w:r w:rsidR="00661C6B">
              <w:fldChar w:fldCharType="end"/>
            </w:r>
            <w:r w:rsidRPr="00D52322">
              <w:rPr>
                <w:rStyle w:val="Lienhypertexte"/>
                <w:rFonts w:asciiTheme="majorBidi" w:hAnsiTheme="majorBidi" w:cstheme="majorBidi"/>
                <w:sz w:val="24"/>
                <w:szCs w:val="24"/>
                <w:lang w:val="en-GB" w:eastAsia="fr-FR"/>
              </w:rPr>
              <w:t xml:space="preserve"> </w:t>
            </w:r>
          </w:p>
          <w:p w:rsidR="007F4FDD" w:rsidRPr="00D52322" w:rsidRDefault="007F4FDD" w:rsidP="005238D2">
            <w:pPr>
              <w:spacing w:after="0" w:line="240" w:lineRule="auto"/>
              <w:jc w:val="both"/>
              <w:rPr>
                <w:rStyle w:val="Lienhypertexte"/>
                <w:rFonts w:asciiTheme="majorBidi" w:hAnsiTheme="majorBidi" w:cstheme="majorBidi"/>
                <w:sz w:val="24"/>
                <w:szCs w:val="24"/>
                <w:lang w:val="en-GB" w:eastAsia="fr-FR"/>
              </w:rPr>
            </w:pPr>
          </w:p>
          <w:p w:rsidR="004A3421" w:rsidRPr="00D52322" w:rsidRDefault="005238D2" w:rsidP="0077433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52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Pigments (HPLC, </w:t>
            </w:r>
            <w:proofErr w:type="spellStart"/>
            <w:r w:rsidRPr="00D52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Cytometry</w:t>
            </w:r>
            <w:proofErr w:type="spellEnd"/>
            <w:r w:rsidRPr="00D52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 DGGE)</w:t>
            </w:r>
          </w:p>
          <w:p w:rsidR="005238D2" w:rsidRPr="00D95C5B" w:rsidRDefault="005238D2" w:rsidP="005238D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fr-FR"/>
              </w:rPr>
            </w:pPr>
            <w:r w:rsidRPr="00D95C5B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fr-FR"/>
              </w:rPr>
              <w:t>3- Vila et al: Photosynthesis Research 71: 165–172, 2002.</w:t>
            </w:r>
          </w:p>
          <w:p w:rsidR="005F6BBF" w:rsidRPr="00D95C5B" w:rsidRDefault="005238D2" w:rsidP="005238D2">
            <w:pPr>
              <w:spacing w:after="0" w:line="240" w:lineRule="auto"/>
              <w:jc w:val="both"/>
              <w:rPr>
                <w:rStyle w:val="Lienhypertexte"/>
                <w:rFonts w:asciiTheme="majorBidi" w:hAnsiTheme="majorBidi" w:cstheme="majorBidi"/>
                <w:sz w:val="24"/>
                <w:szCs w:val="24"/>
                <w:lang w:val="en-GB" w:eastAsia="fr-FR"/>
              </w:rPr>
            </w:pPr>
            <w:r w:rsidRPr="00D95C5B">
              <w:rPr>
                <w:rStyle w:val="Lienhypertexte"/>
                <w:rFonts w:asciiTheme="majorBidi" w:hAnsiTheme="majorBidi" w:cstheme="majorBidi"/>
                <w:sz w:val="24"/>
                <w:szCs w:val="24"/>
                <w:u w:val="none"/>
                <w:lang w:val="en-GB" w:eastAsia="fr-FR"/>
              </w:rPr>
              <w:t>4-</w:t>
            </w:r>
            <w:r w:rsidRPr="00D95C5B">
              <w:rPr>
                <w:rStyle w:val="Lienhypertexte"/>
                <w:rFonts w:asciiTheme="majorBidi" w:hAnsiTheme="majorBidi" w:cstheme="majorBidi"/>
                <w:sz w:val="24"/>
                <w:szCs w:val="24"/>
                <w:lang w:val="en-GB" w:eastAsia="fr-FR"/>
              </w:rPr>
              <w:t xml:space="preserve"> </w:t>
            </w:r>
            <w:r w:rsidR="00661C6B">
              <w:fldChar w:fldCharType="begin"/>
            </w:r>
            <w:r w:rsidR="00661C6B" w:rsidRPr="00245FB5">
              <w:rPr>
                <w:lang w:val="en-GB"/>
              </w:rPr>
              <w:instrText>HYPERLINK "https://doi.org/10.1016/S0168-6496(02)00464-6"</w:instrText>
            </w:r>
            <w:r w:rsidR="00661C6B">
              <w:fldChar w:fldCharType="separate"/>
            </w:r>
            <w:r w:rsidRPr="00D95C5B">
              <w:rPr>
                <w:rStyle w:val="Lienhypertexte"/>
                <w:rFonts w:asciiTheme="majorBidi" w:hAnsiTheme="majorBidi" w:cstheme="majorBidi"/>
                <w:sz w:val="24"/>
                <w:szCs w:val="24"/>
                <w:lang w:val="en-GB" w:eastAsia="fr-FR"/>
              </w:rPr>
              <w:t>https://doi.org/10.1016/S0168-6496(02)00464-6</w:t>
            </w:r>
            <w:r w:rsidR="00661C6B">
              <w:fldChar w:fldCharType="end"/>
            </w:r>
          </w:p>
          <w:p w:rsidR="007F4FDD" w:rsidRPr="00D95C5B" w:rsidRDefault="007F4FDD" w:rsidP="005238D2">
            <w:pPr>
              <w:spacing w:after="0" w:line="240" w:lineRule="auto"/>
              <w:jc w:val="both"/>
              <w:rPr>
                <w:rStyle w:val="Lienhypertexte"/>
                <w:rFonts w:asciiTheme="majorBidi" w:hAnsiTheme="majorBidi" w:cstheme="majorBidi"/>
                <w:sz w:val="24"/>
                <w:szCs w:val="24"/>
                <w:lang w:val="en-GB" w:eastAsia="fr-FR"/>
              </w:rPr>
            </w:pPr>
          </w:p>
          <w:p w:rsidR="005238D2" w:rsidRPr="00D95C5B" w:rsidRDefault="005238D2" w:rsidP="005238D2">
            <w:pPr>
              <w:spacing w:after="0" w:line="240" w:lineRule="auto"/>
              <w:jc w:val="both"/>
              <w:rPr>
                <w:rStyle w:val="Lienhypertexte"/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none"/>
                <w:lang w:val="en-GB" w:eastAsia="fr-FR"/>
              </w:rPr>
            </w:pPr>
            <w:proofErr w:type="spellStart"/>
            <w:r w:rsidRPr="00D95C5B">
              <w:rPr>
                <w:rStyle w:val="Lienhypertexte"/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none"/>
                <w:lang w:val="en-GB" w:eastAsia="fr-FR"/>
              </w:rPr>
              <w:t>Phospholipid</w:t>
            </w:r>
            <w:proofErr w:type="spellEnd"/>
            <w:r w:rsidRPr="00D95C5B">
              <w:rPr>
                <w:rStyle w:val="Lienhypertexte"/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none"/>
                <w:lang w:val="en-GB" w:eastAsia="fr-FR"/>
              </w:rPr>
              <w:t xml:space="preserve"> fatty acids (HPLC, FAME, 16S </w:t>
            </w:r>
            <w:proofErr w:type="spellStart"/>
            <w:r w:rsidRPr="00D95C5B">
              <w:rPr>
                <w:rStyle w:val="Lienhypertexte"/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none"/>
                <w:lang w:val="en-GB" w:eastAsia="fr-FR"/>
              </w:rPr>
              <w:t>rDNA</w:t>
            </w:r>
            <w:proofErr w:type="spellEnd"/>
            <w:r w:rsidRPr="00D95C5B">
              <w:rPr>
                <w:rStyle w:val="Lienhypertexte"/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none"/>
                <w:lang w:val="en-GB" w:eastAsia="fr-FR"/>
              </w:rPr>
              <w:t>)</w:t>
            </w:r>
          </w:p>
          <w:p w:rsidR="007F4FDD" w:rsidRPr="00D95C5B" w:rsidRDefault="007F4FDD" w:rsidP="007F4FDD">
            <w:pPr>
              <w:spacing w:after="0" w:line="240" w:lineRule="auto"/>
              <w:jc w:val="both"/>
              <w:rPr>
                <w:rStyle w:val="Lienhypertexte"/>
                <w:rFonts w:asciiTheme="majorBidi" w:hAnsiTheme="majorBidi" w:cstheme="majorBidi"/>
                <w:sz w:val="24"/>
                <w:szCs w:val="24"/>
                <w:lang w:val="en-GB" w:eastAsia="fr-FR"/>
              </w:rPr>
            </w:pPr>
            <w:r w:rsidRPr="00D52322">
              <w:rPr>
                <w:rStyle w:val="Lienhypertexte"/>
                <w:rFonts w:asciiTheme="majorBidi" w:hAnsiTheme="majorBidi" w:cstheme="majorBidi"/>
                <w:sz w:val="24"/>
                <w:szCs w:val="24"/>
                <w:u w:val="none"/>
                <w:lang w:val="en-GB" w:eastAsia="fr-FR"/>
              </w:rPr>
              <w:t>5-</w:t>
            </w:r>
            <w:r w:rsidRPr="00D52322">
              <w:rPr>
                <w:rStyle w:val="Lienhypertexte"/>
                <w:rFonts w:asciiTheme="majorBidi" w:hAnsiTheme="majorBidi" w:cstheme="majorBidi"/>
                <w:sz w:val="24"/>
                <w:szCs w:val="24"/>
                <w:lang w:val="en-GB" w:eastAsia="fr-FR"/>
              </w:rPr>
              <w:t xml:space="preserve"> </w:t>
            </w:r>
            <w:r w:rsidR="00661C6B">
              <w:fldChar w:fldCharType="begin"/>
            </w:r>
            <w:r w:rsidR="00661C6B" w:rsidRPr="00245FB5">
              <w:rPr>
                <w:lang w:val="en-GB"/>
              </w:rPr>
              <w:instrText>HYPERLINK "https://doi.org/10.1139/W10-004"</w:instrText>
            </w:r>
            <w:r w:rsidR="00661C6B">
              <w:fldChar w:fldCharType="separate"/>
            </w:r>
            <w:r w:rsidRPr="00D95C5B">
              <w:rPr>
                <w:rStyle w:val="Lienhypertexte"/>
                <w:rFonts w:asciiTheme="majorBidi" w:hAnsiTheme="majorBidi" w:cstheme="majorBidi"/>
                <w:sz w:val="24"/>
                <w:szCs w:val="24"/>
                <w:lang w:val="en-GB" w:eastAsia="fr-FR"/>
              </w:rPr>
              <w:t>https://doi.org/10.1139/W10-004</w:t>
            </w:r>
            <w:r w:rsidR="00661C6B">
              <w:fldChar w:fldCharType="end"/>
            </w:r>
          </w:p>
          <w:p w:rsidR="007F4FDD" w:rsidRPr="00D52322" w:rsidRDefault="007F4FDD" w:rsidP="007F4FDD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563C1"/>
                <w:sz w:val="24"/>
                <w:szCs w:val="24"/>
                <w:u w:val="single"/>
                <w:lang w:val="en-GB" w:eastAsia="fr-FR"/>
              </w:rPr>
            </w:pPr>
            <w:r w:rsidRPr="00D95C5B">
              <w:rPr>
                <w:rStyle w:val="Lienhypertexte"/>
                <w:rFonts w:asciiTheme="majorBidi" w:hAnsiTheme="majorBidi" w:cstheme="majorBidi"/>
                <w:sz w:val="24"/>
                <w:szCs w:val="24"/>
                <w:u w:val="none"/>
                <w:lang w:val="en-GB" w:eastAsia="fr-FR"/>
              </w:rPr>
              <w:t>6-</w:t>
            </w:r>
            <w:r w:rsidRPr="00D95C5B">
              <w:rPr>
                <w:rStyle w:val="Lienhypertexte"/>
                <w:rFonts w:asciiTheme="majorBidi" w:hAnsiTheme="majorBidi" w:cstheme="majorBidi"/>
                <w:sz w:val="24"/>
                <w:szCs w:val="24"/>
                <w:lang w:val="en-GB" w:eastAsia="fr-FR"/>
              </w:rPr>
              <w:t xml:space="preserve"> </w:t>
            </w:r>
            <w:r w:rsidR="00661C6B">
              <w:fldChar w:fldCharType="begin"/>
            </w:r>
            <w:r w:rsidR="00661C6B" w:rsidRPr="00245FB5">
              <w:rPr>
                <w:lang w:val="en-GB"/>
              </w:rPr>
              <w:instrText>HYPERLINK "https://10.1111/j.1574-6941.2006.00126.x"</w:instrText>
            </w:r>
            <w:r w:rsidR="00661C6B">
              <w:fldChar w:fldCharType="separate"/>
            </w:r>
            <w:r w:rsidRPr="00D52322">
              <w:rPr>
                <w:rStyle w:val="Lienhypertexte"/>
                <w:rFonts w:asciiTheme="majorBidi" w:hAnsiTheme="majorBidi" w:cstheme="majorBidi"/>
                <w:sz w:val="24"/>
                <w:szCs w:val="24"/>
                <w:lang w:val="en-GB"/>
              </w:rPr>
              <w:t>https://10.1111/j.1574-6941.2006.00126.x</w:t>
            </w:r>
            <w:r w:rsidR="00661C6B">
              <w:fldChar w:fldCharType="end"/>
            </w:r>
            <w:r w:rsidRPr="00D52322">
              <w:rPr>
                <w:rFonts w:asciiTheme="majorBidi" w:hAnsiTheme="majorBidi" w:cstheme="majorBidi"/>
                <w:color w:val="0563C1"/>
                <w:sz w:val="24"/>
                <w:szCs w:val="24"/>
                <w:u w:val="single"/>
                <w:lang w:val="en-GB" w:eastAsia="fr-FR"/>
              </w:rPr>
              <w:t xml:space="preserve"> </w:t>
            </w:r>
          </w:p>
          <w:p w:rsidR="007F4FDD" w:rsidRPr="00D52322" w:rsidRDefault="007F4FDD" w:rsidP="007F4FDD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563C1"/>
                <w:sz w:val="24"/>
                <w:szCs w:val="24"/>
                <w:u w:val="single"/>
                <w:lang w:val="en-GB" w:eastAsia="fr-FR"/>
              </w:rPr>
            </w:pPr>
          </w:p>
          <w:p w:rsidR="007F4FDD" w:rsidRPr="00D52322" w:rsidRDefault="007F4FDD" w:rsidP="007F4FDD">
            <w:pPr>
              <w:spacing w:after="0" w:line="240" w:lineRule="auto"/>
              <w:jc w:val="both"/>
              <w:rPr>
                <w:rStyle w:val="Lienhypertexte"/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none"/>
                <w:lang w:val="en-GB" w:eastAsia="fr-FR"/>
              </w:rPr>
            </w:pPr>
            <w:r w:rsidRPr="00D52322">
              <w:rPr>
                <w:rStyle w:val="Lienhypertexte"/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none"/>
                <w:lang w:val="en-GB" w:eastAsia="fr-FR"/>
              </w:rPr>
              <w:t>RISA</w:t>
            </w:r>
          </w:p>
          <w:p w:rsidR="007F4FDD" w:rsidRPr="00D52322" w:rsidRDefault="00D95C5B" w:rsidP="007F4FDD">
            <w:pPr>
              <w:spacing w:after="0" w:line="240" w:lineRule="auto"/>
              <w:jc w:val="both"/>
              <w:rPr>
                <w:rStyle w:val="Lienhypertexte"/>
                <w:rFonts w:asciiTheme="majorBidi" w:hAnsiTheme="majorBidi" w:cstheme="majorBidi"/>
                <w:sz w:val="24"/>
                <w:szCs w:val="24"/>
                <w:lang w:val="en-GB" w:eastAsia="fr-FR"/>
              </w:rPr>
            </w:pPr>
            <w:r w:rsidRPr="00D5232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7-</w:t>
            </w:r>
            <w:r w:rsidR="00661C6B">
              <w:fldChar w:fldCharType="begin"/>
            </w:r>
            <w:r w:rsidR="00661C6B" w:rsidRPr="00245FB5">
              <w:rPr>
                <w:lang w:val="en-GB"/>
              </w:rPr>
              <w:instrText>HYPERLINK "https://doi.org/10.1016/j.mimet.2004.08.008" \t "_blank" \o "Persistent link using digital object identifier"</w:instrText>
            </w:r>
            <w:r w:rsidR="00661C6B">
              <w:fldChar w:fldCharType="separate"/>
            </w:r>
            <w:r w:rsidR="007F4FDD" w:rsidRPr="00D52322">
              <w:rPr>
                <w:rStyle w:val="anchor-text"/>
                <w:rFonts w:asciiTheme="majorBidi" w:hAnsiTheme="majorBidi" w:cstheme="majorBidi"/>
                <w:color w:val="0000FF"/>
                <w:sz w:val="24"/>
                <w:szCs w:val="24"/>
                <w:u w:val="single"/>
                <w:lang w:val="en-GB"/>
              </w:rPr>
              <w:t>https://doi.org/10.1016/j.mimet.2004.08.008</w:t>
            </w:r>
            <w:r w:rsidR="00661C6B">
              <w:fldChar w:fldCharType="end"/>
            </w:r>
          </w:p>
          <w:p w:rsidR="005238D2" w:rsidRPr="00D52322" w:rsidRDefault="00D95C5B" w:rsidP="0077433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5232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8-</w:t>
            </w:r>
            <w:r w:rsidR="00661C6B">
              <w:fldChar w:fldCharType="begin"/>
            </w:r>
            <w:r w:rsidR="00661C6B" w:rsidRPr="00245FB5">
              <w:rPr>
                <w:lang w:val="en-GB"/>
              </w:rPr>
              <w:instrText>HYPERLINK "https://doi.org/10.1128/AEM.67.5.2354-2359.2001"</w:instrText>
            </w:r>
            <w:r w:rsidR="00661C6B">
              <w:fldChar w:fldCharType="separate"/>
            </w:r>
            <w:r w:rsidR="007F4FDD" w:rsidRPr="00D52322">
              <w:rPr>
                <w:rStyle w:val="Lienhypertexte"/>
                <w:rFonts w:asciiTheme="majorBidi" w:hAnsiTheme="majorBidi" w:cstheme="majorBidi"/>
                <w:sz w:val="24"/>
                <w:szCs w:val="24"/>
                <w:lang w:val="en-GB"/>
              </w:rPr>
              <w:t>https://doi.org/10.1128/AEM.67.5.2354-2359.2001</w:t>
            </w:r>
            <w:r w:rsidR="00661C6B">
              <w:fldChar w:fldCharType="end"/>
            </w:r>
          </w:p>
          <w:p w:rsidR="00D95C5B" w:rsidRPr="00D52322" w:rsidRDefault="00D95C5B" w:rsidP="0077433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:rsidR="00D95C5B" w:rsidRPr="00D52322" w:rsidRDefault="00D95C5B" w:rsidP="0077433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52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SSCP</w:t>
            </w:r>
          </w:p>
          <w:p w:rsidR="00D95C5B" w:rsidRPr="00D52322" w:rsidRDefault="00D95C5B" w:rsidP="00774337">
            <w:pPr>
              <w:spacing w:after="0" w:line="240" w:lineRule="auto"/>
              <w:rPr>
                <w:rStyle w:val="Lienhypertexte"/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5232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9-</w:t>
            </w:r>
            <w:r w:rsidR="00661C6B">
              <w:fldChar w:fldCharType="begin"/>
            </w:r>
            <w:r w:rsidR="00661C6B" w:rsidRPr="00245FB5">
              <w:rPr>
                <w:lang w:val="en-GB"/>
              </w:rPr>
              <w:instrText>HYPERLINK "http://dx.doi.org/10.1016/j.jviromet.2015.04.020"</w:instrText>
            </w:r>
            <w:r w:rsidR="00661C6B">
              <w:fldChar w:fldCharType="separate"/>
            </w:r>
            <w:r w:rsidRPr="00D52322">
              <w:rPr>
                <w:rStyle w:val="Lienhypertexte"/>
                <w:rFonts w:asciiTheme="majorBidi" w:hAnsiTheme="majorBidi" w:cstheme="majorBidi"/>
                <w:sz w:val="24"/>
                <w:szCs w:val="24"/>
                <w:lang w:val="en-GB"/>
              </w:rPr>
              <w:t>http://dx.doi.org/10.1016/j.jviromet.2015.04.020</w:t>
            </w:r>
            <w:r w:rsidR="00661C6B">
              <w:fldChar w:fldCharType="end"/>
            </w:r>
          </w:p>
          <w:p w:rsidR="00D95C5B" w:rsidRPr="00D52322" w:rsidRDefault="00D95C5B" w:rsidP="00D95C5B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52322">
              <w:rPr>
                <w:rFonts w:asciiTheme="majorBidi" w:hAnsiTheme="majorBidi" w:cstheme="majorBidi"/>
                <w:color w:val="000000"/>
                <w:sz w:val="24"/>
                <w:szCs w:val="24"/>
                <w:lang w:eastAsia="fr-FR"/>
              </w:rPr>
              <w:t xml:space="preserve">10- </w:t>
            </w:r>
            <w:proofErr w:type="spellStart"/>
            <w:r w:rsidRPr="00D52322">
              <w:rPr>
                <w:rFonts w:asciiTheme="majorBidi" w:hAnsiTheme="majorBidi" w:cstheme="majorBidi"/>
                <w:color w:val="000000"/>
                <w:sz w:val="24"/>
                <w:szCs w:val="24"/>
                <w:lang w:eastAsia="fr-FR"/>
              </w:rPr>
              <w:t>Srinivasa</w:t>
            </w:r>
            <w:proofErr w:type="spellEnd"/>
            <w:r w:rsidRPr="00D52322">
              <w:rPr>
                <w:rFonts w:asciiTheme="majorBidi" w:hAnsiTheme="majorBidi" w:cstheme="majorBidi"/>
                <w:color w:val="000000"/>
                <w:sz w:val="24"/>
                <w:szCs w:val="24"/>
                <w:lang w:eastAsia="fr-FR"/>
              </w:rPr>
              <w:t xml:space="preserve"> et al. Acta </w:t>
            </w:r>
            <w:proofErr w:type="spellStart"/>
            <w:r w:rsidRPr="00D52322">
              <w:rPr>
                <w:rFonts w:asciiTheme="majorBidi" w:hAnsiTheme="majorBidi" w:cstheme="majorBidi"/>
                <w:color w:val="000000"/>
                <w:sz w:val="24"/>
                <w:szCs w:val="24"/>
                <w:lang w:eastAsia="fr-FR"/>
              </w:rPr>
              <w:t>Biochim</w:t>
            </w:r>
            <w:proofErr w:type="spellEnd"/>
            <w:r w:rsidRPr="00D52322">
              <w:rPr>
                <w:rFonts w:asciiTheme="majorBidi" w:hAnsiTheme="majorBidi" w:cstheme="majorBidi"/>
                <w:color w:val="000000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D52322">
              <w:rPr>
                <w:rFonts w:asciiTheme="majorBidi" w:hAnsiTheme="majorBidi" w:cstheme="majorBidi"/>
                <w:color w:val="000000"/>
                <w:sz w:val="24"/>
                <w:szCs w:val="24"/>
                <w:lang w:eastAsia="fr-FR"/>
              </w:rPr>
              <w:t>Biophys</w:t>
            </w:r>
            <w:proofErr w:type="spellEnd"/>
            <w:r w:rsidRPr="00D52322">
              <w:rPr>
                <w:rFonts w:asciiTheme="majorBidi" w:hAnsiTheme="majorBidi" w:cstheme="majorBidi"/>
                <w:color w:val="000000"/>
                <w:sz w:val="24"/>
                <w:szCs w:val="24"/>
                <w:lang w:eastAsia="fr-FR"/>
              </w:rPr>
              <w:t xml:space="preserve"> Sin (2012) | Volume 44 | Issue 3 | Page 223.</w:t>
            </w:r>
          </w:p>
          <w:p w:rsidR="00D95C5B" w:rsidRPr="00D52322" w:rsidRDefault="00D95C5B" w:rsidP="00D95C5B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D95C5B" w:rsidRPr="00D52322" w:rsidRDefault="00D95C5B" w:rsidP="00D95C5B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D523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  <w:t>T-RFLP</w:t>
            </w:r>
          </w:p>
          <w:p w:rsidR="00D95C5B" w:rsidRPr="00D52322" w:rsidRDefault="00661C6B" w:rsidP="00D95C5B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hyperlink r:id="rId7" w:history="1">
              <w:r w:rsidR="00D95C5B" w:rsidRPr="00D52322">
                <w:rPr>
                  <w:rStyle w:val="Lienhypertexte"/>
                  <w:rFonts w:asciiTheme="majorBidi" w:hAnsiTheme="majorBidi" w:cstheme="majorBidi"/>
                  <w:sz w:val="24"/>
                  <w:szCs w:val="24"/>
                </w:rPr>
                <w:t>https://pubmed.ncbi.nlm.nih.gov/22092273/</w:t>
              </w:r>
            </w:hyperlink>
          </w:p>
          <w:p w:rsidR="00D95C5B" w:rsidRPr="00D52322" w:rsidRDefault="00661C6B" w:rsidP="00D95C5B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FF"/>
                <w:sz w:val="24"/>
                <w:szCs w:val="24"/>
                <w:lang w:val="en-GB" w:eastAsia="fr-FR"/>
              </w:rPr>
            </w:pPr>
            <w:r>
              <w:fldChar w:fldCharType="begin"/>
            </w:r>
            <w:r w:rsidRPr="00245FB5">
              <w:rPr>
                <w:lang w:val="en-GB"/>
              </w:rPr>
              <w:instrText>HYPERLINK "http://dx.doi.org/10.1080/09593332608618482"</w:instrText>
            </w:r>
            <w:r>
              <w:fldChar w:fldCharType="separate"/>
            </w:r>
            <w:r w:rsidR="00D95C5B" w:rsidRPr="00D52322">
              <w:rPr>
                <w:rStyle w:val="Lienhypertexte"/>
                <w:rFonts w:asciiTheme="majorBidi" w:hAnsiTheme="majorBidi" w:cstheme="majorBidi"/>
                <w:sz w:val="24"/>
                <w:szCs w:val="24"/>
                <w:lang w:val="en-GB" w:eastAsia="fr-FR"/>
              </w:rPr>
              <w:t>http://dx.doi.org/10.1080/09593332608618482</w:t>
            </w:r>
            <w:r>
              <w:fldChar w:fldCharType="end"/>
            </w:r>
          </w:p>
          <w:p w:rsidR="00D95C5B" w:rsidRPr="00D52322" w:rsidRDefault="00D95C5B" w:rsidP="00D95C5B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FF"/>
                <w:sz w:val="24"/>
                <w:szCs w:val="24"/>
                <w:lang w:val="en-GB" w:eastAsia="fr-FR"/>
              </w:rPr>
            </w:pPr>
          </w:p>
          <w:p w:rsidR="00D95C5B" w:rsidRPr="00D52322" w:rsidRDefault="00D95C5B" w:rsidP="00D95C5B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52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Function genes</w:t>
            </w:r>
          </w:p>
          <w:p w:rsidR="00D95C5B" w:rsidRPr="00D52322" w:rsidRDefault="00661C6B" w:rsidP="00D95C5B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fldChar w:fldCharType="begin"/>
            </w:r>
            <w:r w:rsidRPr="00245FB5">
              <w:rPr>
                <w:lang w:val="en-GB"/>
              </w:rPr>
              <w:instrText>HYPERLINK "https://doi.org/10.1128/AEM.01712-17"</w:instrText>
            </w:r>
            <w:r>
              <w:fldChar w:fldCharType="separate"/>
            </w:r>
            <w:r w:rsidR="00D95C5B" w:rsidRPr="00D52322">
              <w:rPr>
                <w:rStyle w:val="Lienhypertexte"/>
                <w:rFonts w:asciiTheme="majorBidi" w:hAnsiTheme="majorBidi" w:cstheme="majorBidi"/>
                <w:sz w:val="24"/>
                <w:szCs w:val="24"/>
                <w:lang w:val="en-GB"/>
              </w:rPr>
              <w:t>https://doi.org/10.1128/AEM.01712-17</w:t>
            </w:r>
            <w:r>
              <w:fldChar w:fldCharType="end"/>
            </w:r>
          </w:p>
          <w:p w:rsidR="009226E6" w:rsidRPr="00D52322" w:rsidRDefault="009226E6" w:rsidP="009226E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proofErr w:type="spellStart"/>
            <w:r w:rsidRPr="00D52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Metagenomics</w:t>
            </w:r>
            <w:proofErr w:type="spellEnd"/>
          </w:p>
          <w:p w:rsidR="009226E6" w:rsidRPr="00D52322" w:rsidRDefault="00661C6B" w:rsidP="009226E6">
            <w:pPr>
              <w:rPr>
                <w:lang w:val="en-GB"/>
              </w:rPr>
            </w:pPr>
            <w:hyperlink r:id="rId8" w:tgtFrame="_blank" w:tooltip="Persistent link using digital object identifier" w:history="1">
              <w:r w:rsidR="009226E6" w:rsidRPr="00D52322">
                <w:rPr>
                  <w:rStyle w:val="anchor-text"/>
                  <w:color w:val="0000FF"/>
                  <w:u w:val="single"/>
                  <w:lang w:val="en-GB"/>
                </w:rPr>
                <w:t>https://doi.org/10.1016/j.apsoil.2009.03.005</w:t>
              </w:r>
            </w:hyperlink>
          </w:p>
          <w:p w:rsidR="009226E6" w:rsidRPr="009226E6" w:rsidRDefault="00661C6B" w:rsidP="009226E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hyperlink r:id="rId9" w:history="1">
              <w:r w:rsidR="009226E6" w:rsidRPr="009226E6">
                <w:rPr>
                  <w:rStyle w:val="anchor-text"/>
                  <w:color w:val="0000FF"/>
                </w:rPr>
                <w:t>https://doi.org/10.1139/cjm-2016-0587</w:t>
              </w:r>
            </w:hyperlink>
          </w:p>
        </w:tc>
      </w:tr>
      <w:tr w:rsidR="004A3421" w:rsidRPr="00CB7F4E" w:rsidTr="00774337">
        <w:tc>
          <w:tcPr>
            <w:tcW w:w="2689" w:type="dxa"/>
          </w:tcPr>
          <w:p w:rsidR="004A3421" w:rsidRPr="00774337" w:rsidRDefault="004A3421" w:rsidP="00774337">
            <w:pPr>
              <w:spacing w:after="0" w:line="240" w:lineRule="auto"/>
            </w:pPr>
            <w:r w:rsidRPr="00774337">
              <w:lastRenderedPageBreak/>
              <w:t>Handouts</w:t>
            </w:r>
          </w:p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5F6BBF" w:rsidRPr="00CB7F4E" w:rsidRDefault="007F4FDD" w:rsidP="007F4F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Minion-Black" w:hAnsi="Minion-Black" w:cs="Minion-Black"/>
                <w:b/>
                <w:bCs/>
                <w:sz w:val="36"/>
                <w:szCs w:val="36"/>
                <w:lang w:val="en-GB" w:eastAsia="fr-FR"/>
              </w:rPr>
              <w:t>Yes</w:t>
            </w: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4A3421" w:rsidP="00774337">
            <w:pPr>
              <w:spacing w:after="0" w:line="240" w:lineRule="auto"/>
            </w:pPr>
            <w:r w:rsidRPr="00774337">
              <w:t>Web sites</w:t>
            </w:r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</w:tbl>
    <w:p w:rsidR="002D07C3" w:rsidRDefault="002D07C3" w:rsidP="00D144DB"/>
    <w:p w:rsidR="009B73C9" w:rsidRDefault="00661C6B" w:rsidP="00BE6AF2">
      <w:r w:rsidRPr="00661C6B">
        <w:rPr>
          <w:b/>
          <w:bCs/>
          <w:noProof/>
          <w:u w:val="single"/>
          <w:lang w:eastAsia="fr-FR"/>
        </w:rPr>
        <w:pict>
          <v:shape id="Zone de texte 3" o:spid="_x0000_s1026" type="#_x0000_t202" style="position:absolute;margin-left:125.6pt;margin-top:25.7pt;width:225pt;height:168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" strokeweight=".5pt">
            <v:textbox>
              <w:txbxContent>
                <w:p w:rsidR="009B522E" w:rsidRDefault="009B522E" w:rsidP="00BE6AF2">
                  <w:pPr>
                    <w:jc w:val="center"/>
                    <w:rPr>
                      <w:b/>
                      <w:bCs/>
                      <w:u w:val="single"/>
                    </w:rPr>
                  </w:pPr>
                  <w:r w:rsidRPr="00BE6AF2">
                    <w:rPr>
                      <w:b/>
                      <w:bCs/>
                      <w:u w:val="single"/>
                    </w:rPr>
                    <w:t xml:space="preserve">Wet </w:t>
                  </w:r>
                  <w:proofErr w:type="spellStart"/>
                  <w:r w:rsidRPr="00BE6AF2">
                    <w:rPr>
                      <w:b/>
                      <w:bCs/>
                      <w:u w:val="single"/>
                    </w:rPr>
                    <w:t>stamp</w:t>
                  </w:r>
                  <w:proofErr w:type="spellEnd"/>
                  <w:r w:rsidRPr="00BE6AF2">
                    <w:rPr>
                      <w:b/>
                      <w:bCs/>
                      <w:u w:val="single"/>
                    </w:rPr>
                    <w:t xml:space="preserve"> of the </w:t>
                  </w:r>
                  <w:proofErr w:type="spellStart"/>
                  <w:r w:rsidRPr="00BE6AF2">
                    <w:rPr>
                      <w:b/>
                      <w:bCs/>
                      <w:u w:val="single"/>
                    </w:rPr>
                    <w:t>department</w:t>
                  </w:r>
                  <w:proofErr w:type="spellEnd"/>
                </w:p>
                <w:p w:rsidR="00245FB5" w:rsidRPr="00BE6AF2" w:rsidRDefault="00245FB5" w:rsidP="00BE6AF2">
                  <w:pPr>
                    <w:jc w:val="center"/>
                    <w:rPr>
                      <w:b/>
                      <w:bCs/>
                      <w:u w:val="single"/>
                    </w:rPr>
                  </w:pPr>
                  <w:r>
                    <w:rPr>
                      <w:b/>
                      <w:bCs/>
                      <w:noProof/>
                      <w:lang w:eastAsia="fr-FR"/>
                    </w:rPr>
                    <w:drawing>
                      <wp:inline distT="0" distB="0" distL="0" distR="0">
                        <wp:extent cx="1819275" cy="1781175"/>
                        <wp:effectExtent l="19050" t="0" r="9525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9275" cy="1781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-Black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3178EC"/>
    <w:multiLevelType w:val="hybridMultilevel"/>
    <w:tmpl w:val="4788AD24"/>
    <w:lvl w:ilvl="0" w:tplc="D8A0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7C54FA4"/>
    <w:multiLevelType w:val="hybridMultilevel"/>
    <w:tmpl w:val="2220A782"/>
    <w:lvl w:ilvl="0" w:tplc="954C26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68776990"/>
    <w:multiLevelType w:val="hybridMultilevel"/>
    <w:tmpl w:val="8FD09A20"/>
    <w:lvl w:ilvl="0" w:tplc="0426A23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7"/>
  </w:num>
  <w:num w:numId="13">
    <w:abstractNumId w:val="0"/>
  </w:num>
  <w:num w:numId="14">
    <w:abstractNumId w:val="6"/>
  </w:num>
  <w:num w:numId="15">
    <w:abstractNumId w:val="1"/>
  </w:num>
  <w:num w:numId="16">
    <w:abstractNumId w:val="4"/>
  </w:num>
  <w:num w:numId="17">
    <w:abstractNumId w:val="10"/>
  </w:num>
  <w:num w:numId="18">
    <w:abstractNumId w:val="8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F80FD2"/>
    <w:rsid w:val="000371C0"/>
    <w:rsid w:val="000551D6"/>
    <w:rsid w:val="000A2139"/>
    <w:rsid w:val="000C19B5"/>
    <w:rsid w:val="00107EB4"/>
    <w:rsid w:val="00121DA8"/>
    <w:rsid w:val="0013462B"/>
    <w:rsid w:val="0013603A"/>
    <w:rsid w:val="001424CB"/>
    <w:rsid w:val="00155865"/>
    <w:rsid w:val="00190743"/>
    <w:rsid w:val="001A338C"/>
    <w:rsid w:val="001B6C15"/>
    <w:rsid w:val="001B70F9"/>
    <w:rsid w:val="001D1D3B"/>
    <w:rsid w:val="001E12E7"/>
    <w:rsid w:val="001F298C"/>
    <w:rsid w:val="001F340A"/>
    <w:rsid w:val="001F4775"/>
    <w:rsid w:val="0022335E"/>
    <w:rsid w:val="00236309"/>
    <w:rsid w:val="00245FB5"/>
    <w:rsid w:val="00277B9C"/>
    <w:rsid w:val="002919B7"/>
    <w:rsid w:val="002A2A2A"/>
    <w:rsid w:val="002B378B"/>
    <w:rsid w:val="002C67E7"/>
    <w:rsid w:val="002D07C3"/>
    <w:rsid w:val="002E560F"/>
    <w:rsid w:val="00323CE6"/>
    <w:rsid w:val="00333F0C"/>
    <w:rsid w:val="003746D2"/>
    <w:rsid w:val="003A2038"/>
    <w:rsid w:val="003E5702"/>
    <w:rsid w:val="003F1728"/>
    <w:rsid w:val="00401999"/>
    <w:rsid w:val="00406172"/>
    <w:rsid w:val="0042399D"/>
    <w:rsid w:val="004331A8"/>
    <w:rsid w:val="00457208"/>
    <w:rsid w:val="004A3421"/>
    <w:rsid w:val="004A6397"/>
    <w:rsid w:val="004D05ED"/>
    <w:rsid w:val="004D43BE"/>
    <w:rsid w:val="004E36CA"/>
    <w:rsid w:val="00505611"/>
    <w:rsid w:val="00517698"/>
    <w:rsid w:val="005238D2"/>
    <w:rsid w:val="00595FC4"/>
    <w:rsid w:val="005F6BBF"/>
    <w:rsid w:val="00606FA1"/>
    <w:rsid w:val="0061109B"/>
    <w:rsid w:val="006142FA"/>
    <w:rsid w:val="00653D1C"/>
    <w:rsid w:val="00661C6B"/>
    <w:rsid w:val="00662DE5"/>
    <w:rsid w:val="00673AFF"/>
    <w:rsid w:val="0068070C"/>
    <w:rsid w:val="006873D3"/>
    <w:rsid w:val="006B258A"/>
    <w:rsid w:val="006B4A37"/>
    <w:rsid w:val="006D0532"/>
    <w:rsid w:val="006E6096"/>
    <w:rsid w:val="00733787"/>
    <w:rsid w:val="00765534"/>
    <w:rsid w:val="00770375"/>
    <w:rsid w:val="00774337"/>
    <w:rsid w:val="007A62DA"/>
    <w:rsid w:val="007C31EF"/>
    <w:rsid w:val="007E39E8"/>
    <w:rsid w:val="007F07BD"/>
    <w:rsid w:val="007F3496"/>
    <w:rsid w:val="007F4FDD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226E6"/>
    <w:rsid w:val="00950DB8"/>
    <w:rsid w:val="0096267E"/>
    <w:rsid w:val="00964296"/>
    <w:rsid w:val="0097032B"/>
    <w:rsid w:val="009A4FF8"/>
    <w:rsid w:val="009B522E"/>
    <w:rsid w:val="009B73C9"/>
    <w:rsid w:val="009E136F"/>
    <w:rsid w:val="009E61B1"/>
    <w:rsid w:val="00A0598F"/>
    <w:rsid w:val="00A274BD"/>
    <w:rsid w:val="00A51AD1"/>
    <w:rsid w:val="00A54588"/>
    <w:rsid w:val="00A55690"/>
    <w:rsid w:val="00A56080"/>
    <w:rsid w:val="00A60338"/>
    <w:rsid w:val="00AB6A9F"/>
    <w:rsid w:val="00AC718F"/>
    <w:rsid w:val="00AD5FD9"/>
    <w:rsid w:val="00B109A7"/>
    <w:rsid w:val="00BD008E"/>
    <w:rsid w:val="00BD3330"/>
    <w:rsid w:val="00BE6AF2"/>
    <w:rsid w:val="00BE7223"/>
    <w:rsid w:val="00BF1D48"/>
    <w:rsid w:val="00C61DA5"/>
    <w:rsid w:val="00C85F25"/>
    <w:rsid w:val="00CB7F4E"/>
    <w:rsid w:val="00CD0552"/>
    <w:rsid w:val="00CF6046"/>
    <w:rsid w:val="00D144DB"/>
    <w:rsid w:val="00D14FFF"/>
    <w:rsid w:val="00D23374"/>
    <w:rsid w:val="00D4787E"/>
    <w:rsid w:val="00D52254"/>
    <w:rsid w:val="00D52322"/>
    <w:rsid w:val="00D607D6"/>
    <w:rsid w:val="00D75F05"/>
    <w:rsid w:val="00D83A93"/>
    <w:rsid w:val="00D95C5B"/>
    <w:rsid w:val="00DB1B06"/>
    <w:rsid w:val="00E043A8"/>
    <w:rsid w:val="00E04AFD"/>
    <w:rsid w:val="00E27395"/>
    <w:rsid w:val="00E30CE9"/>
    <w:rsid w:val="00E41592"/>
    <w:rsid w:val="00EB5CDD"/>
    <w:rsid w:val="00EF486D"/>
    <w:rsid w:val="00F005B7"/>
    <w:rsid w:val="00F16536"/>
    <w:rsid w:val="00F30DB8"/>
    <w:rsid w:val="00F70E1D"/>
    <w:rsid w:val="00F80FD2"/>
    <w:rsid w:val="00F90627"/>
    <w:rsid w:val="00F966DF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uiPriority w:val="99"/>
    <w:semiHidden/>
    <w:rsid w:val="00277B9C"/>
    <w:rPr>
      <w:color w:val="808080"/>
    </w:rPr>
  </w:style>
  <w:style w:type="character" w:styleId="Lienhypertexte">
    <w:name w:val="Hyperlink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066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E560F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91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7F4FDD"/>
    <w:rPr>
      <w:color w:val="800080" w:themeColor="followedHyperlink"/>
      <w:u w:val="single"/>
    </w:rPr>
  </w:style>
  <w:style w:type="character" w:customStyle="1" w:styleId="anchor-text">
    <w:name w:val="anchor-text"/>
    <w:basedOn w:val="Policepardfaut"/>
    <w:rsid w:val="007F4FDD"/>
  </w:style>
  <w:style w:type="character" w:customStyle="1" w:styleId="total-text">
    <w:name w:val="total-text"/>
    <w:basedOn w:val="Policepardfaut"/>
    <w:rsid w:val="00D95C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3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1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4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6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8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4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63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215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9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1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16/j.apsoil.2009.03.005" TargetMode="External"/><Relationship Id="rId3" Type="http://schemas.openxmlformats.org/officeDocument/2006/relationships/styles" Target="styles.xml"/><Relationship Id="rId7" Type="http://schemas.openxmlformats.org/officeDocument/2006/relationships/hyperlink" Target="https://pubmed.ncbi.nlm.nih.gov/22092273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x.doi.org/10.1016/j.pestbp.2015.11.013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doi.org/10.1139/cjm-2016-058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EF7FE-C1C8-4002-BEAA-EAB72E9A2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</Template>
  <TotalTime>1</TotalTime>
  <Pages>3</Pages>
  <Words>726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Yahiaoui Bilal</cp:lastModifiedBy>
  <cp:revision>3</cp:revision>
  <cp:lastPrinted>2023-02-19T12:06:00Z</cp:lastPrinted>
  <dcterms:created xsi:type="dcterms:W3CDTF">2024-01-12T17:39:00Z</dcterms:created>
  <dcterms:modified xsi:type="dcterms:W3CDTF">2024-01-12T18:13:00Z</dcterms:modified>
</cp:coreProperties>
</file>